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3304" w14:textId="77777777" w:rsidR="00A76F30" w:rsidRDefault="00A76F30">
      <w:pPr>
        <w:pStyle w:val="Title"/>
      </w:pPr>
      <w:bookmarkStart w:id="0" w:name="_GoBack"/>
      <w:bookmarkEnd w:id="0"/>
      <w:r>
        <w:t>CURRICULUM VITAE</w:t>
      </w:r>
    </w:p>
    <w:p w14:paraId="1925D462" w14:textId="77777777" w:rsidR="00A76F30" w:rsidRDefault="00A76F30">
      <w:pPr>
        <w:jc w:val="center"/>
        <w:rPr>
          <w:rFonts w:ascii="Arial" w:hAnsi="Arial"/>
          <w:b/>
        </w:rPr>
      </w:pPr>
    </w:p>
    <w:p w14:paraId="5B51625B" w14:textId="77777777" w:rsidR="00A76F30" w:rsidRDefault="00A76F30" w:rsidP="009D71AE">
      <w:pPr>
        <w:jc w:val="center"/>
        <w:rPr>
          <w:rFonts w:ascii="Arial" w:hAnsi="Arial"/>
          <w:b/>
        </w:rPr>
      </w:pPr>
      <w:r>
        <w:rPr>
          <w:rFonts w:ascii="Arial" w:hAnsi="Arial"/>
          <w:b/>
        </w:rPr>
        <w:t>YUVAL SHAFRIR M.D.</w:t>
      </w:r>
    </w:p>
    <w:p w14:paraId="4A235A11" w14:textId="77777777" w:rsidR="0078758B" w:rsidRDefault="0078758B" w:rsidP="0078758B">
      <w:pPr>
        <w:jc w:val="center"/>
        <w:rPr>
          <w:rFonts w:ascii="Arial" w:hAnsi="Arial"/>
          <w:b/>
        </w:rPr>
      </w:pPr>
      <w:r>
        <w:rPr>
          <w:rFonts w:ascii="Arial" w:hAnsi="Arial"/>
          <w:b/>
        </w:rPr>
        <w:t>3909 Kincaid Terrace</w:t>
      </w:r>
    </w:p>
    <w:p w14:paraId="49431E29" w14:textId="77777777" w:rsidR="0078758B" w:rsidRDefault="0078758B" w:rsidP="0078758B">
      <w:pPr>
        <w:jc w:val="center"/>
        <w:rPr>
          <w:rFonts w:ascii="Arial" w:hAnsi="Arial"/>
          <w:b/>
        </w:rPr>
      </w:pPr>
      <w:r>
        <w:rPr>
          <w:rFonts w:ascii="Arial" w:hAnsi="Arial"/>
          <w:b/>
        </w:rPr>
        <w:t>Kensington, MD 20895</w:t>
      </w:r>
    </w:p>
    <w:p w14:paraId="0A92CDDA" w14:textId="77777777" w:rsidR="009D71AE" w:rsidRDefault="009D71AE" w:rsidP="009D71AE">
      <w:pPr>
        <w:jc w:val="center"/>
        <w:rPr>
          <w:rFonts w:ascii="Arial" w:hAnsi="Arial"/>
          <w:b/>
        </w:rPr>
      </w:pPr>
      <w:r>
        <w:rPr>
          <w:rFonts w:ascii="Arial" w:hAnsi="Arial"/>
          <w:b/>
        </w:rPr>
        <w:t xml:space="preserve">e-mail: </w:t>
      </w:r>
      <w:hyperlink r:id="rId7" w:history="1">
        <w:r w:rsidRPr="00591CA8">
          <w:rPr>
            <w:rStyle w:val="Hyperlink"/>
            <w:rFonts w:ascii="Arial" w:hAnsi="Arial"/>
            <w:b/>
          </w:rPr>
          <w:t>shafrir@comcast.net</w:t>
        </w:r>
      </w:hyperlink>
    </w:p>
    <w:p w14:paraId="3CEFE6A8" w14:textId="77777777" w:rsidR="00A76F30" w:rsidRDefault="00A76F30">
      <w:pPr>
        <w:rPr>
          <w:rFonts w:ascii="Arial" w:hAnsi="Arial"/>
          <w:b/>
          <w:u w:val="single"/>
        </w:rPr>
      </w:pPr>
    </w:p>
    <w:p w14:paraId="5A70994A" w14:textId="77777777" w:rsidR="00A76F30" w:rsidRDefault="00A76F30">
      <w:pPr>
        <w:rPr>
          <w:rFonts w:ascii="Arial" w:hAnsi="Arial"/>
          <w:b/>
          <w:u w:val="single"/>
        </w:rPr>
      </w:pPr>
      <w:r>
        <w:rPr>
          <w:rFonts w:ascii="Arial" w:hAnsi="Arial"/>
          <w:b/>
          <w:u w:val="single"/>
        </w:rPr>
        <w:t>MEDICAL SCHOOL</w:t>
      </w:r>
      <w:r>
        <w:rPr>
          <w:rFonts w:ascii="Arial" w:hAnsi="Arial"/>
          <w:b/>
        </w:rPr>
        <w:t>:</w:t>
      </w:r>
    </w:p>
    <w:p w14:paraId="2CB5990E" w14:textId="77777777" w:rsidR="00A76F30" w:rsidRDefault="00A76F30">
      <w:pPr>
        <w:rPr>
          <w:rFonts w:ascii="Arial" w:hAnsi="Arial"/>
          <w:b/>
        </w:rPr>
      </w:pPr>
      <w:r>
        <w:rPr>
          <w:rFonts w:ascii="Arial" w:hAnsi="Arial"/>
          <w:b/>
        </w:rPr>
        <w:t xml:space="preserve">Oct. 76 </w:t>
      </w:r>
      <w:r>
        <w:rPr>
          <w:rFonts w:ascii="Arial" w:hAnsi="Arial"/>
          <w:b/>
        </w:rPr>
        <w:noBreakHyphen/>
        <w:t xml:space="preserve"> Sep. 82    Sackler School of Medicine, Tel Aviv University, P.O. Box 39040; Tel Aviv 69978, Israel (Magna cum Laude).</w:t>
      </w:r>
    </w:p>
    <w:p w14:paraId="4DBD7A83" w14:textId="77777777" w:rsidR="00A76F30" w:rsidRDefault="00A76F30">
      <w:pPr>
        <w:rPr>
          <w:rFonts w:ascii="Arial" w:hAnsi="Arial"/>
          <w:b/>
          <w:u w:val="single"/>
        </w:rPr>
      </w:pPr>
    </w:p>
    <w:p w14:paraId="7911D7EA" w14:textId="42FB7E97" w:rsidR="00A76F30" w:rsidRDefault="00A76F30">
      <w:pPr>
        <w:rPr>
          <w:rFonts w:ascii="Arial" w:hAnsi="Arial"/>
          <w:b/>
        </w:rPr>
      </w:pPr>
      <w:r>
        <w:rPr>
          <w:rFonts w:ascii="Arial" w:hAnsi="Arial"/>
          <w:b/>
          <w:u w:val="single"/>
        </w:rPr>
        <w:t>POST GRADUATE MEDICAL TRAINING</w:t>
      </w:r>
      <w:r>
        <w:rPr>
          <w:rFonts w:ascii="Arial" w:hAnsi="Arial"/>
          <w:b/>
        </w:rPr>
        <w:t>:</w:t>
      </w:r>
    </w:p>
    <w:p w14:paraId="7FD98763" w14:textId="77777777" w:rsidR="00796D3E" w:rsidRDefault="00796D3E" w:rsidP="00796D3E">
      <w:pPr>
        <w:pStyle w:val="BodyText"/>
        <w:tabs>
          <w:tab w:val="clear" w:pos="-1440"/>
          <w:tab w:val="clear" w:pos="-720"/>
          <w:tab w:val="clear" w:pos="90"/>
          <w:tab w:val="clear" w:pos="180"/>
          <w:tab w:val="clear" w:pos="3600"/>
          <w:tab w:val="clear" w:pos="4320"/>
          <w:tab w:val="clear" w:pos="5040"/>
          <w:tab w:val="clear" w:pos="5760"/>
          <w:tab w:val="clear" w:pos="6480"/>
          <w:tab w:val="clear" w:pos="7200"/>
          <w:tab w:val="clear" w:pos="7920"/>
          <w:tab w:val="clear" w:pos="8640"/>
          <w:tab w:val="clear" w:pos="9360"/>
        </w:tabs>
      </w:pPr>
      <w:r>
        <w:t xml:space="preserve">Oct. 82 </w:t>
      </w:r>
      <w:r>
        <w:noBreakHyphen/>
        <w:t xml:space="preserve"> September 83</w:t>
      </w:r>
      <w:r>
        <w:tab/>
        <w:t>Rotating internship at the Chaim Sheba Medical Center, Tel Hashomer 52621, Israel.</w:t>
      </w:r>
    </w:p>
    <w:p w14:paraId="45343B73" w14:textId="77777777" w:rsidR="00796D3E" w:rsidRDefault="00796D3E">
      <w:pPr>
        <w:rPr>
          <w:rFonts w:ascii="Arial" w:hAnsi="Arial"/>
          <w:b/>
        </w:rPr>
      </w:pPr>
    </w:p>
    <w:p w14:paraId="3C953487" w14:textId="77B2CB00" w:rsidR="0064506F" w:rsidRDefault="0064506F" w:rsidP="0064506F">
      <w:pPr>
        <w:pStyle w:val="BodyText"/>
        <w:tabs>
          <w:tab w:val="clear" w:pos="90"/>
          <w:tab w:val="clear" w:pos="180"/>
          <w:tab w:val="left" w:pos="0"/>
          <w:tab w:val="left" w:pos="2880"/>
        </w:tabs>
        <w:rPr>
          <w:rFonts w:ascii="Times New Roman" w:hAnsi="Times New Roman"/>
          <w:b w:val="0"/>
        </w:rPr>
      </w:pPr>
      <w:r>
        <w:t xml:space="preserve">October 83 </w:t>
      </w:r>
      <w:r>
        <w:noBreakHyphen/>
        <w:t xml:space="preserve"> June 84</w:t>
      </w:r>
      <w:r>
        <w:tab/>
        <w:t xml:space="preserve">Pediatric residency at the Kaplan Hospital, P. O. Box 1, Rehovot 76100, Israel.  </w:t>
      </w:r>
    </w:p>
    <w:p w14:paraId="430CF715" w14:textId="77777777" w:rsidR="0064506F" w:rsidRDefault="0064506F" w:rsidP="0064506F">
      <w:pPr>
        <w:rPr>
          <w:rFonts w:ascii="Arial" w:hAnsi="Arial"/>
          <w:b/>
        </w:rPr>
      </w:pPr>
    </w:p>
    <w:p w14:paraId="636FCAE0" w14:textId="3A92D3F5" w:rsidR="0064506F" w:rsidRDefault="0064506F" w:rsidP="006D0B46">
      <w:pPr>
        <w:rPr>
          <w:rFonts w:ascii="Arial" w:hAnsi="Arial"/>
        </w:rPr>
      </w:pPr>
      <w:r>
        <w:rPr>
          <w:rFonts w:ascii="Arial" w:hAnsi="Arial"/>
          <w:b/>
        </w:rPr>
        <w:t>June 84 - November 85</w:t>
      </w:r>
      <w:r>
        <w:rPr>
          <w:rFonts w:ascii="Arial" w:hAnsi="Arial"/>
          <w:b/>
        </w:rPr>
        <w:tab/>
        <w:t xml:space="preserve">Continuation of Pediatric residency at the Beilinson Medical Center, Petah Tikvah 49100, Israel.  </w:t>
      </w:r>
    </w:p>
    <w:p w14:paraId="52C6E2F1" w14:textId="77777777" w:rsidR="0064506F" w:rsidRDefault="0064506F" w:rsidP="0064506F">
      <w:pPr>
        <w:rPr>
          <w:rFonts w:ascii="Arial" w:hAnsi="Arial"/>
          <w:b/>
        </w:rPr>
      </w:pPr>
    </w:p>
    <w:p w14:paraId="32FD2326" w14:textId="7C835A40" w:rsidR="0064506F" w:rsidRDefault="0064506F" w:rsidP="006D0B46">
      <w:pPr>
        <w:pStyle w:val="BodyText"/>
        <w:rPr>
          <w:b w:val="0"/>
        </w:rPr>
      </w:pPr>
      <w:r>
        <w:t xml:space="preserve">December 85 </w:t>
      </w:r>
      <w:r>
        <w:noBreakHyphen/>
        <w:t xml:space="preserve"> January 86   Neonatology rotation at the Serlin Municipal Maternity Hospital, 15 Ein Dor street, Tel Aviv, Israel.  </w:t>
      </w:r>
    </w:p>
    <w:p w14:paraId="343A3C5A" w14:textId="77777777" w:rsidR="0064506F" w:rsidRDefault="0064506F" w:rsidP="0064506F">
      <w:pPr>
        <w:rPr>
          <w:rFonts w:ascii="Arial" w:hAnsi="Arial"/>
          <w:b/>
        </w:rPr>
      </w:pPr>
    </w:p>
    <w:p w14:paraId="392A107A" w14:textId="562A5032" w:rsidR="0064506F" w:rsidRDefault="0064506F" w:rsidP="006D0B46">
      <w:pPr>
        <w:pStyle w:val="BodyText"/>
        <w:tabs>
          <w:tab w:val="clear" w:pos="90"/>
          <w:tab w:val="clear" w:pos="180"/>
          <w:tab w:val="left" w:pos="0"/>
          <w:tab w:val="left" w:pos="2880"/>
        </w:tabs>
        <w:rPr>
          <w:b w:val="0"/>
        </w:rPr>
      </w:pPr>
      <w:r>
        <w:t xml:space="preserve">February 86 </w:t>
      </w:r>
      <w:r>
        <w:noBreakHyphen/>
        <w:t xml:space="preserve"> June 88   Residency in Pediatrics at North Shore University Hospital, 300 Community Drive, Manhasset, New York 11030 - a major affiliation to Cornell University Medical College</w:t>
      </w:r>
    </w:p>
    <w:p w14:paraId="1DC6F29C" w14:textId="77777777" w:rsidR="0064506F" w:rsidRDefault="0064506F" w:rsidP="0064506F">
      <w:pPr>
        <w:rPr>
          <w:rFonts w:ascii="Arial" w:hAnsi="Arial"/>
          <w:b/>
        </w:rPr>
      </w:pPr>
    </w:p>
    <w:p w14:paraId="74561FCA" w14:textId="30536D40" w:rsidR="0064506F" w:rsidRDefault="0064506F" w:rsidP="006D0B46">
      <w:pPr>
        <w:pStyle w:val="BodyText"/>
        <w:tabs>
          <w:tab w:val="clear" w:pos="90"/>
          <w:tab w:val="clear" w:pos="180"/>
          <w:tab w:val="left" w:pos="0"/>
          <w:tab w:val="left" w:pos="2880"/>
        </w:tabs>
        <w:rPr>
          <w:b w:val="0"/>
        </w:rPr>
      </w:pPr>
      <w:r>
        <w:t xml:space="preserve">July 88 </w:t>
      </w:r>
      <w:r>
        <w:noBreakHyphen/>
        <w:t xml:space="preserve"> June 91   Pediatric Neurology Residency and Fellowship, Washington University Medical Center, One Children's Place, St. Louis, Missouri 63110-1077. </w:t>
      </w:r>
    </w:p>
    <w:p w14:paraId="270E6F69" w14:textId="77777777" w:rsidR="0064506F" w:rsidRDefault="0064506F" w:rsidP="0064506F">
      <w:pPr>
        <w:pStyle w:val="BodyText"/>
        <w:tabs>
          <w:tab w:val="clear" w:pos="90"/>
          <w:tab w:val="clear" w:pos="180"/>
          <w:tab w:val="left" w:pos="0"/>
          <w:tab w:val="left" w:pos="2880"/>
        </w:tabs>
        <w:rPr>
          <w:b w:val="0"/>
        </w:rPr>
      </w:pPr>
    </w:p>
    <w:p w14:paraId="6FD4DFB1" w14:textId="0B92F6FC" w:rsidR="0064506F" w:rsidRDefault="0064506F" w:rsidP="006D0B46">
      <w:pPr>
        <w:pStyle w:val="BodyText"/>
        <w:tabs>
          <w:tab w:val="clear" w:pos="90"/>
          <w:tab w:val="clear" w:pos="180"/>
          <w:tab w:val="left" w:pos="1710"/>
          <w:tab w:val="left" w:pos="2880"/>
        </w:tabs>
        <w:rPr>
          <w:b w:val="0"/>
        </w:rPr>
      </w:pPr>
      <w:r>
        <w:t>July 91</w:t>
      </w:r>
      <w:r>
        <w:noBreakHyphen/>
        <w:t xml:space="preserve"> June 92   Pediatric Neurophysiology and Epileptology Fellowship, The Comprehensive Epilepsy Center and the E.E.G. Laboratory, Miami Children's Hospital, 6125 S.W. 31st Street, Miami, Florida 33155.  </w:t>
      </w:r>
    </w:p>
    <w:p w14:paraId="54966D41" w14:textId="77777777" w:rsidR="004F61CB" w:rsidRDefault="004F61CB">
      <w:pPr>
        <w:rPr>
          <w:rFonts w:ascii="Arial" w:hAnsi="Arial"/>
          <w:b/>
          <w:u w:val="single"/>
        </w:rPr>
      </w:pPr>
    </w:p>
    <w:p w14:paraId="21A2004C" w14:textId="77777777" w:rsidR="00A87A07" w:rsidRDefault="00A87A07">
      <w:pPr>
        <w:rPr>
          <w:rFonts w:ascii="Arial" w:hAnsi="Arial"/>
          <w:b/>
          <w:u w:val="single"/>
        </w:rPr>
      </w:pPr>
      <w:r>
        <w:rPr>
          <w:rFonts w:ascii="Arial" w:hAnsi="Arial"/>
          <w:b/>
          <w:u w:val="single"/>
        </w:rPr>
        <w:t>OTHER TRAINING</w:t>
      </w:r>
    </w:p>
    <w:p w14:paraId="4DFE1981" w14:textId="71820F6A" w:rsidR="00A87A07" w:rsidRPr="00A87A07" w:rsidRDefault="00A87A07">
      <w:pPr>
        <w:rPr>
          <w:rFonts w:ascii="Arial" w:hAnsi="Arial"/>
          <w:b/>
        </w:rPr>
      </w:pPr>
      <w:r w:rsidRPr="00A87A07">
        <w:rPr>
          <w:rFonts w:ascii="Arial" w:hAnsi="Arial"/>
          <w:b/>
        </w:rPr>
        <w:t>March, 19</w:t>
      </w:r>
      <w:r>
        <w:rPr>
          <w:rFonts w:ascii="Arial" w:hAnsi="Arial"/>
          <w:b/>
        </w:rPr>
        <w:t>83 – May, 1993. AMEDD Officer Basic Course, US Army Academy of Health Sciences, Ft. Sam Houston, Texas 78234</w:t>
      </w:r>
    </w:p>
    <w:p w14:paraId="3B49838B" w14:textId="77777777" w:rsidR="00A87A07" w:rsidRDefault="00A87A07">
      <w:pPr>
        <w:rPr>
          <w:rFonts w:ascii="Arial" w:hAnsi="Arial"/>
          <w:b/>
          <w:u w:val="single"/>
        </w:rPr>
      </w:pPr>
    </w:p>
    <w:p w14:paraId="29EA3C71" w14:textId="0E483767" w:rsidR="00A76F30" w:rsidRDefault="00A87A07">
      <w:pPr>
        <w:rPr>
          <w:rFonts w:ascii="Arial" w:hAnsi="Arial"/>
          <w:b/>
        </w:rPr>
      </w:pPr>
      <w:r>
        <w:rPr>
          <w:rFonts w:ascii="Arial" w:hAnsi="Arial"/>
          <w:b/>
          <w:u w:val="single"/>
        </w:rPr>
        <w:t>B</w:t>
      </w:r>
      <w:r w:rsidR="00A76F30">
        <w:rPr>
          <w:rFonts w:ascii="Arial" w:hAnsi="Arial"/>
          <w:b/>
          <w:u w:val="single"/>
        </w:rPr>
        <w:t>OARD CERTIFICATION</w:t>
      </w:r>
      <w:r w:rsidR="00A76F30">
        <w:rPr>
          <w:rFonts w:ascii="Arial" w:hAnsi="Arial"/>
          <w:b/>
        </w:rPr>
        <w:t>:</w:t>
      </w:r>
    </w:p>
    <w:p w14:paraId="1A1D8F1F" w14:textId="77777777" w:rsidR="00A76F30" w:rsidRDefault="00A76F30">
      <w:pPr>
        <w:numPr>
          <w:ilvl w:val="0"/>
          <w:numId w:val="15"/>
        </w:numPr>
        <w:rPr>
          <w:rFonts w:ascii="Arial" w:hAnsi="Arial"/>
          <w:b/>
          <w:u w:val="single"/>
        </w:rPr>
      </w:pPr>
      <w:r>
        <w:rPr>
          <w:rFonts w:ascii="Arial" w:hAnsi="Arial"/>
          <w:b/>
        </w:rPr>
        <w:t xml:space="preserve">The American Board of Pediatrics, November 1991  (score: 730 - above 97th national percentile). Recertified: 1998 </w:t>
      </w:r>
      <w:r w:rsidR="00CC717F">
        <w:rPr>
          <w:rFonts w:ascii="Arial" w:hAnsi="Arial"/>
          <w:b/>
        </w:rPr>
        <w:t>(Not</w:t>
      </w:r>
      <w:r w:rsidR="00566CDA">
        <w:rPr>
          <w:rFonts w:ascii="Arial" w:hAnsi="Arial"/>
          <w:b/>
        </w:rPr>
        <w:t xml:space="preserve"> r</w:t>
      </w:r>
      <w:r>
        <w:rPr>
          <w:rFonts w:ascii="Arial" w:hAnsi="Arial"/>
          <w:b/>
        </w:rPr>
        <w:t>ecertific</w:t>
      </w:r>
      <w:r w:rsidR="00566CDA">
        <w:rPr>
          <w:rFonts w:ascii="Arial" w:hAnsi="Arial"/>
          <w:b/>
        </w:rPr>
        <w:t>ied</w:t>
      </w:r>
      <w:r w:rsidR="00CC717F">
        <w:rPr>
          <w:rFonts w:ascii="Arial" w:hAnsi="Arial"/>
          <w:b/>
        </w:rPr>
        <w:t xml:space="preserve"> after 1998</w:t>
      </w:r>
      <w:r w:rsidR="0064506F">
        <w:rPr>
          <w:rFonts w:ascii="Arial" w:hAnsi="Arial"/>
          <w:b/>
        </w:rPr>
        <w:t xml:space="preserve">, expired </w:t>
      </w:r>
      <w:r w:rsidR="0064506F">
        <w:rPr>
          <w:rFonts w:ascii="Arial" w:hAnsi="Arial"/>
          <w:b/>
        </w:rPr>
        <w:lastRenderedPageBreak/>
        <w:t>2005</w:t>
      </w:r>
      <w:r w:rsidR="00566CDA">
        <w:rPr>
          <w:rFonts w:ascii="Arial" w:hAnsi="Arial"/>
          <w:b/>
        </w:rPr>
        <w:t>)</w:t>
      </w:r>
    </w:p>
    <w:p w14:paraId="7B086A74" w14:textId="77777777" w:rsidR="00A76F30" w:rsidRDefault="00A76F30">
      <w:pPr>
        <w:rPr>
          <w:rFonts w:ascii="Arial" w:hAnsi="Arial"/>
          <w:b/>
          <w:u w:val="single"/>
        </w:rPr>
      </w:pPr>
    </w:p>
    <w:p w14:paraId="0CE8EE50" w14:textId="77777777" w:rsidR="00A76F30" w:rsidRDefault="00A76F30">
      <w:pPr>
        <w:numPr>
          <w:ilvl w:val="0"/>
          <w:numId w:val="15"/>
        </w:numPr>
        <w:rPr>
          <w:rFonts w:ascii="Arial" w:hAnsi="Arial"/>
          <w:b/>
          <w:u w:val="single"/>
        </w:rPr>
      </w:pPr>
      <w:r>
        <w:rPr>
          <w:rFonts w:ascii="Arial" w:hAnsi="Arial"/>
          <w:b/>
        </w:rPr>
        <w:t xml:space="preserve">The American Board of Neurology and Psychiatry </w:t>
      </w:r>
      <w:r>
        <w:rPr>
          <w:rFonts w:ascii="Arial" w:hAnsi="Arial"/>
          <w:b/>
        </w:rPr>
        <w:noBreakHyphen/>
        <w:t xml:space="preserve"> Neurology with Special Qualification in Child Neurology, January 1993. Written examination passed, March 1992, (score: Neurology Major: 85 -  96th national percentile). Oral examination passed, January 1993.</w:t>
      </w:r>
    </w:p>
    <w:p w14:paraId="5F0B2470" w14:textId="77777777" w:rsidR="00A76F30" w:rsidRDefault="00A76F30">
      <w:pPr>
        <w:pStyle w:val="Title"/>
        <w:jc w:val="left"/>
      </w:pPr>
    </w:p>
    <w:p w14:paraId="4981D16D" w14:textId="77777777" w:rsidR="00A76F30" w:rsidRDefault="00A76F30">
      <w:pPr>
        <w:numPr>
          <w:ilvl w:val="0"/>
          <w:numId w:val="15"/>
        </w:numPr>
        <w:rPr>
          <w:rFonts w:ascii="Arial" w:hAnsi="Arial"/>
          <w:b/>
          <w:u w:val="single"/>
        </w:rPr>
      </w:pPr>
      <w:r>
        <w:rPr>
          <w:rFonts w:ascii="Arial" w:hAnsi="Arial"/>
          <w:b/>
        </w:rPr>
        <w:t>The American Board of Clinical Neurophysiology, April 1998. Written examination passed, May 1995. Oral examination passed, April 1998.</w:t>
      </w:r>
    </w:p>
    <w:p w14:paraId="144C1C4A" w14:textId="77777777" w:rsidR="00A76F30" w:rsidRDefault="00A76F30">
      <w:pPr>
        <w:pStyle w:val="BodyText"/>
        <w:tabs>
          <w:tab w:val="clear" w:pos="90"/>
          <w:tab w:val="clear" w:pos="180"/>
          <w:tab w:val="left" w:pos="1710"/>
          <w:tab w:val="left" w:pos="2880"/>
        </w:tabs>
        <w:rPr>
          <w:b w:val="0"/>
        </w:rPr>
      </w:pPr>
    </w:p>
    <w:p w14:paraId="46E6069E" w14:textId="77777777" w:rsidR="0064506F" w:rsidRDefault="0064506F" w:rsidP="0064506F">
      <w:pPr>
        <w:rPr>
          <w:rFonts w:ascii="Arial" w:hAnsi="Arial"/>
          <w:b/>
        </w:rPr>
      </w:pPr>
      <w:r>
        <w:rPr>
          <w:rFonts w:ascii="Arial" w:hAnsi="Arial"/>
          <w:b/>
          <w:u w:val="single"/>
        </w:rPr>
        <w:t xml:space="preserve">DEA </w:t>
      </w:r>
      <w:r>
        <w:rPr>
          <w:rFonts w:ascii="Arial" w:hAnsi="Arial"/>
          <w:b/>
          <w:caps/>
          <w:u w:val="single"/>
        </w:rPr>
        <w:t>Certification</w:t>
      </w:r>
      <w:r>
        <w:rPr>
          <w:rFonts w:ascii="Arial" w:hAnsi="Arial"/>
          <w:b/>
        </w:rPr>
        <w:t xml:space="preserve">: </w:t>
      </w:r>
    </w:p>
    <w:p w14:paraId="0198BD09" w14:textId="77777777" w:rsidR="0064506F" w:rsidRDefault="0064506F" w:rsidP="0064506F">
      <w:pPr>
        <w:rPr>
          <w:rFonts w:ascii="Arial" w:hAnsi="Arial"/>
          <w:b/>
          <w:caps/>
        </w:rPr>
      </w:pPr>
      <w:r>
        <w:rPr>
          <w:rFonts w:ascii="Arial" w:hAnsi="Arial"/>
          <w:b/>
        </w:rPr>
        <w:t>Maryland: BS3012731; Initially issued: 1/9/92; Expires</w:t>
      </w:r>
      <w:r>
        <w:rPr>
          <w:rFonts w:ascii="Arial" w:hAnsi="Arial"/>
          <w:b/>
          <w:caps/>
        </w:rPr>
        <w:t>: 2/28/2022</w:t>
      </w:r>
    </w:p>
    <w:p w14:paraId="5B98A961" w14:textId="77777777" w:rsidR="0064506F" w:rsidRDefault="0064506F" w:rsidP="0064506F">
      <w:pPr>
        <w:rPr>
          <w:rFonts w:ascii="Arial" w:hAnsi="Arial"/>
          <w:b/>
          <w:caps/>
        </w:rPr>
      </w:pPr>
    </w:p>
    <w:p w14:paraId="0AA6E767" w14:textId="77777777" w:rsidR="0064506F" w:rsidRPr="0064506F" w:rsidRDefault="0064506F" w:rsidP="0064506F">
      <w:pPr>
        <w:widowControl/>
        <w:autoSpaceDE w:val="0"/>
        <w:autoSpaceDN w:val="0"/>
        <w:adjustRightInd w:val="0"/>
        <w:snapToGrid w:val="0"/>
        <w:rPr>
          <w:rFonts w:ascii="Arial" w:hAnsi="Arial" w:cs="Arial"/>
          <w:b/>
          <w:snapToGrid/>
          <w:color w:val="000000"/>
          <w:szCs w:val="24"/>
          <w:lang w:val="x-none"/>
        </w:rPr>
      </w:pPr>
      <w:r w:rsidRPr="0064506F">
        <w:rPr>
          <w:rFonts w:ascii="Arial" w:hAnsi="Arial" w:cs="Arial"/>
          <w:b/>
          <w:szCs w:val="24"/>
        </w:rPr>
        <w:t xml:space="preserve">Pennsylvania: </w:t>
      </w:r>
      <w:r w:rsidRPr="0064506F">
        <w:rPr>
          <w:rFonts w:ascii="Arial" w:hAnsi="Arial" w:cs="Arial"/>
          <w:b/>
          <w:snapToGrid/>
          <w:color w:val="000000"/>
          <w:szCs w:val="24"/>
          <w:lang w:val="x-none"/>
        </w:rPr>
        <w:t>FS8912950</w:t>
      </w:r>
      <w:r>
        <w:rPr>
          <w:rFonts w:ascii="Arial" w:hAnsi="Arial" w:cs="Arial"/>
          <w:b/>
          <w:snapToGrid/>
          <w:color w:val="000000"/>
          <w:szCs w:val="24"/>
        </w:rPr>
        <w:t>;</w:t>
      </w:r>
      <w:r w:rsidRPr="0064506F">
        <w:rPr>
          <w:rFonts w:ascii="Arial" w:hAnsi="Arial" w:cs="Arial"/>
          <w:b/>
          <w:snapToGrid/>
          <w:color w:val="000000"/>
          <w:szCs w:val="24"/>
        </w:rPr>
        <w:t xml:space="preserve"> </w:t>
      </w:r>
      <w:r w:rsidRPr="0064506F">
        <w:rPr>
          <w:rFonts w:ascii="Arial" w:hAnsi="Arial" w:cs="Arial"/>
          <w:b/>
          <w:szCs w:val="24"/>
        </w:rPr>
        <w:t xml:space="preserve">Initially issued: </w:t>
      </w:r>
      <w:r w:rsidRPr="0064506F">
        <w:rPr>
          <w:rFonts w:ascii="Arial" w:hAnsi="Arial" w:cs="Arial"/>
          <w:b/>
          <w:snapToGrid/>
          <w:color w:val="000000"/>
          <w:szCs w:val="24"/>
        </w:rPr>
        <w:t>11/19/</w:t>
      </w:r>
      <w:r w:rsidRPr="0064506F">
        <w:rPr>
          <w:rFonts w:ascii="Arial" w:hAnsi="Arial" w:cs="Arial"/>
          <w:b/>
          <w:snapToGrid/>
          <w:color w:val="000000"/>
          <w:szCs w:val="24"/>
          <w:lang w:val="x-none"/>
        </w:rPr>
        <w:t>2019</w:t>
      </w:r>
      <w:r w:rsidRPr="0064506F">
        <w:rPr>
          <w:rFonts w:ascii="Arial" w:hAnsi="Arial" w:cs="Arial"/>
          <w:b/>
          <w:szCs w:val="24"/>
        </w:rPr>
        <w:t>; Expires</w:t>
      </w:r>
      <w:r w:rsidRPr="0064506F">
        <w:rPr>
          <w:rFonts w:ascii="Arial" w:hAnsi="Arial" w:cs="Arial"/>
          <w:b/>
          <w:caps/>
          <w:szCs w:val="24"/>
        </w:rPr>
        <w:t>: 2/28/2023</w:t>
      </w:r>
    </w:p>
    <w:p w14:paraId="40080E58" w14:textId="77777777" w:rsidR="0064506F" w:rsidRDefault="0064506F" w:rsidP="0064506F">
      <w:pPr>
        <w:rPr>
          <w:rFonts w:ascii="Arial" w:hAnsi="Arial"/>
          <w:b/>
          <w:u w:val="single"/>
        </w:rPr>
      </w:pPr>
    </w:p>
    <w:p w14:paraId="101B1B17" w14:textId="77777777" w:rsidR="0064506F" w:rsidRDefault="0064506F" w:rsidP="0064506F">
      <w:pPr>
        <w:rPr>
          <w:rFonts w:ascii="Arial" w:hAnsi="Arial"/>
          <w:b/>
        </w:rPr>
      </w:pPr>
      <w:r>
        <w:rPr>
          <w:rFonts w:ascii="Arial" w:hAnsi="Arial"/>
          <w:b/>
          <w:u w:val="single"/>
        </w:rPr>
        <w:t>UPIN</w:t>
      </w:r>
      <w:r>
        <w:rPr>
          <w:rFonts w:ascii="Arial" w:hAnsi="Arial"/>
          <w:b/>
        </w:rPr>
        <w:t>: F47848</w:t>
      </w:r>
    </w:p>
    <w:p w14:paraId="7AEB0204" w14:textId="77777777" w:rsidR="0064506F" w:rsidRDefault="0064506F" w:rsidP="0064506F">
      <w:pPr>
        <w:rPr>
          <w:rFonts w:ascii="Arial" w:hAnsi="Arial"/>
          <w:b/>
          <w:caps/>
          <w:u w:val="single"/>
        </w:rPr>
      </w:pPr>
    </w:p>
    <w:p w14:paraId="24B94A4B" w14:textId="77777777" w:rsidR="0064506F" w:rsidRDefault="0064506F" w:rsidP="0064506F">
      <w:pPr>
        <w:rPr>
          <w:rFonts w:ascii="Arial" w:hAnsi="Arial"/>
          <w:b/>
        </w:rPr>
      </w:pPr>
      <w:r>
        <w:rPr>
          <w:rFonts w:ascii="Arial" w:hAnsi="Arial"/>
          <w:b/>
          <w:caps/>
          <w:u w:val="single"/>
        </w:rPr>
        <w:t>ECFMG Certificate</w:t>
      </w:r>
      <w:r>
        <w:rPr>
          <w:rFonts w:ascii="Arial" w:hAnsi="Arial"/>
          <w:b/>
          <w:caps/>
        </w:rPr>
        <w:t xml:space="preserve">: </w:t>
      </w:r>
      <w:r>
        <w:rPr>
          <w:rFonts w:ascii="Arial" w:hAnsi="Arial"/>
          <w:b/>
        </w:rPr>
        <w:t>Medical Examination: 9/9/1982; English Examination: 7/27/1983; Certificate No. 358-898-5; issued on: 1/31/85</w:t>
      </w:r>
    </w:p>
    <w:p w14:paraId="7363D604" w14:textId="77777777" w:rsidR="0064506F" w:rsidRDefault="0064506F" w:rsidP="0064506F">
      <w:pPr>
        <w:rPr>
          <w:rFonts w:ascii="Arial" w:hAnsi="Arial"/>
          <w:b/>
          <w:caps/>
        </w:rPr>
      </w:pPr>
    </w:p>
    <w:p w14:paraId="58164F30" w14:textId="77777777" w:rsidR="0064506F" w:rsidRDefault="0064506F" w:rsidP="0064506F">
      <w:pPr>
        <w:rPr>
          <w:rFonts w:ascii="Arial" w:hAnsi="Arial"/>
          <w:b/>
        </w:rPr>
      </w:pPr>
      <w:r>
        <w:rPr>
          <w:rFonts w:ascii="Arial" w:hAnsi="Arial"/>
          <w:b/>
          <w:caps/>
          <w:u w:val="single"/>
        </w:rPr>
        <w:t>FLEX Examination</w:t>
      </w:r>
      <w:r>
        <w:rPr>
          <w:rFonts w:ascii="Arial" w:hAnsi="Arial"/>
          <w:b/>
          <w:caps/>
        </w:rPr>
        <w:t>: P</w:t>
      </w:r>
      <w:r>
        <w:rPr>
          <w:rFonts w:ascii="Arial" w:hAnsi="Arial"/>
          <w:b/>
        </w:rPr>
        <w:t>hiladelphia, Pennsylvania, FIN# 540808018; Exam date: 6/16-18/1987; Scores: Component I: 90; Component II: 91</w:t>
      </w:r>
    </w:p>
    <w:p w14:paraId="6AE8C877" w14:textId="77777777" w:rsidR="0064506F" w:rsidRDefault="0064506F">
      <w:pPr>
        <w:rPr>
          <w:rFonts w:ascii="Arial" w:hAnsi="Arial"/>
          <w:b/>
          <w:u w:val="single"/>
        </w:rPr>
      </w:pPr>
    </w:p>
    <w:p w14:paraId="7F5F69DF" w14:textId="77777777" w:rsidR="00A76F30" w:rsidRDefault="00A76F30">
      <w:pPr>
        <w:rPr>
          <w:rFonts w:ascii="Arial" w:hAnsi="Arial"/>
          <w:b/>
        </w:rPr>
      </w:pPr>
      <w:r>
        <w:rPr>
          <w:rFonts w:ascii="Arial" w:hAnsi="Arial"/>
          <w:b/>
          <w:u w:val="single"/>
        </w:rPr>
        <w:t>MEDICAL LICENSURE</w:t>
      </w:r>
      <w:r>
        <w:rPr>
          <w:rFonts w:ascii="Arial" w:hAnsi="Arial"/>
          <w:b/>
        </w:rPr>
        <w:t xml:space="preserve">: </w:t>
      </w:r>
    </w:p>
    <w:p w14:paraId="0A6D9EE7" w14:textId="3692351C" w:rsidR="00A76F30" w:rsidRDefault="00A76F30" w:rsidP="002268B3">
      <w:pPr>
        <w:rPr>
          <w:rFonts w:ascii="Arial" w:hAnsi="Arial"/>
          <w:b/>
        </w:rPr>
      </w:pPr>
      <w:r>
        <w:rPr>
          <w:rFonts w:ascii="Arial" w:hAnsi="Arial"/>
          <w:b/>
        </w:rPr>
        <w:t>Maryland: D-47089; Initial date of licensure: March 10</w:t>
      </w:r>
      <w:r w:rsidR="00437772">
        <w:rPr>
          <w:rFonts w:ascii="Arial" w:hAnsi="Arial"/>
          <w:b/>
        </w:rPr>
        <w:t>, 1995; Expiration date:  9/30/</w:t>
      </w:r>
      <w:r w:rsidR="00151C50">
        <w:rPr>
          <w:rFonts w:ascii="Arial" w:hAnsi="Arial"/>
          <w:b/>
        </w:rPr>
        <w:t>21</w:t>
      </w:r>
      <w:r>
        <w:rPr>
          <w:rFonts w:ascii="Arial" w:hAnsi="Arial"/>
          <w:b/>
        </w:rPr>
        <w:t xml:space="preserve">;   Controlled substances certificate: M40768; Initial </w:t>
      </w:r>
      <w:r w:rsidR="00F64C24">
        <w:rPr>
          <w:rFonts w:ascii="Arial" w:hAnsi="Arial"/>
          <w:b/>
        </w:rPr>
        <w:t>date: 6/3</w:t>
      </w:r>
      <w:r w:rsidR="006163BC">
        <w:rPr>
          <w:rFonts w:ascii="Arial" w:hAnsi="Arial"/>
          <w:b/>
        </w:rPr>
        <w:t>0/95;  Expires: 8/31</w:t>
      </w:r>
      <w:r w:rsidR="00437772">
        <w:rPr>
          <w:rFonts w:ascii="Arial" w:hAnsi="Arial"/>
          <w:b/>
        </w:rPr>
        <w:t>/</w:t>
      </w:r>
      <w:r w:rsidR="00151C50">
        <w:rPr>
          <w:rFonts w:ascii="Arial" w:hAnsi="Arial"/>
          <w:b/>
        </w:rPr>
        <w:t>20</w:t>
      </w:r>
    </w:p>
    <w:p w14:paraId="2A75C662" w14:textId="77777777" w:rsidR="006163BC" w:rsidRDefault="006163BC" w:rsidP="002268B3">
      <w:pPr>
        <w:rPr>
          <w:rFonts w:ascii="Arial" w:hAnsi="Arial"/>
          <w:b/>
        </w:rPr>
      </w:pPr>
    </w:p>
    <w:p w14:paraId="03485581" w14:textId="1C583D41" w:rsidR="006163BC" w:rsidRDefault="006163BC" w:rsidP="006163BC">
      <w:pPr>
        <w:rPr>
          <w:rFonts w:ascii="Arial" w:hAnsi="Arial"/>
          <w:b/>
        </w:rPr>
      </w:pPr>
      <w:r>
        <w:rPr>
          <w:rFonts w:ascii="Arial" w:hAnsi="Arial"/>
          <w:b/>
        </w:rPr>
        <w:t>District of Columbia: MD044601; Initial date of licensure: December 6, 2016; Expiration date:  12/31/</w:t>
      </w:r>
      <w:r w:rsidR="00151C50">
        <w:rPr>
          <w:rFonts w:ascii="Arial" w:hAnsi="Arial"/>
          <w:b/>
        </w:rPr>
        <w:t>20</w:t>
      </w:r>
      <w:r>
        <w:rPr>
          <w:rFonts w:ascii="Arial" w:hAnsi="Arial"/>
          <w:b/>
        </w:rPr>
        <w:t xml:space="preserve">; Controlled substances certificate: CS1600886; Initial date: </w:t>
      </w:r>
      <w:r w:rsidR="00437772">
        <w:rPr>
          <w:rFonts w:ascii="Arial" w:hAnsi="Arial"/>
          <w:b/>
        </w:rPr>
        <w:t>12/20/2016;  Expires: 12/31/2020</w:t>
      </w:r>
    </w:p>
    <w:p w14:paraId="0904D650" w14:textId="77777777" w:rsidR="006163BC" w:rsidRDefault="006163BC" w:rsidP="002268B3">
      <w:pPr>
        <w:rPr>
          <w:rFonts w:ascii="Arial" w:hAnsi="Arial"/>
          <w:b/>
        </w:rPr>
      </w:pPr>
    </w:p>
    <w:p w14:paraId="199E6122" w14:textId="77777777" w:rsidR="006163BC" w:rsidRDefault="006163BC" w:rsidP="002268B3">
      <w:pPr>
        <w:rPr>
          <w:rFonts w:ascii="Arial" w:hAnsi="Arial"/>
          <w:b/>
        </w:rPr>
      </w:pPr>
      <w:r>
        <w:rPr>
          <w:rFonts w:ascii="Arial" w:hAnsi="Arial"/>
          <w:b/>
        </w:rPr>
        <w:t>Missouri: 2017005517; Initial date of licensure: 02/22/20</w:t>
      </w:r>
      <w:r w:rsidR="00437772">
        <w:rPr>
          <w:rFonts w:ascii="Arial" w:hAnsi="Arial"/>
          <w:b/>
        </w:rPr>
        <w:t>17; Expiration date:  01/31/202</w:t>
      </w:r>
      <w:r w:rsidR="00BB4B29">
        <w:rPr>
          <w:rFonts w:ascii="Arial" w:hAnsi="Arial"/>
          <w:b/>
        </w:rPr>
        <w:t>1</w:t>
      </w:r>
    </w:p>
    <w:p w14:paraId="6C0103F2" w14:textId="77777777" w:rsidR="00994DAC" w:rsidRDefault="00994DAC" w:rsidP="002268B3">
      <w:pPr>
        <w:rPr>
          <w:rFonts w:ascii="Arial" w:hAnsi="Arial"/>
          <w:b/>
        </w:rPr>
      </w:pPr>
    </w:p>
    <w:p w14:paraId="7E014B1E" w14:textId="68809425" w:rsidR="0064506F" w:rsidRDefault="00994DAC" w:rsidP="001A72B5">
      <w:pPr>
        <w:widowControl/>
        <w:autoSpaceDE w:val="0"/>
        <w:autoSpaceDN w:val="0"/>
        <w:adjustRightInd w:val="0"/>
        <w:snapToGrid w:val="0"/>
        <w:rPr>
          <w:rFonts w:asciiTheme="minorBidi" w:hAnsiTheme="minorBidi" w:cstheme="minorBidi"/>
          <w:b/>
          <w:bCs/>
          <w:snapToGrid/>
          <w:color w:val="000000"/>
          <w:szCs w:val="24"/>
          <w:lang w:val="x-none" w:bidi="he-IL"/>
        </w:rPr>
      </w:pPr>
      <w:r w:rsidRPr="00994DAC">
        <w:rPr>
          <w:rFonts w:asciiTheme="minorBidi" w:hAnsiTheme="minorBidi" w:cstheme="minorBidi"/>
          <w:b/>
          <w:bCs/>
          <w:snapToGrid/>
          <w:color w:val="000000"/>
          <w:szCs w:val="24"/>
          <w:lang w:val="x-none" w:bidi="he-IL"/>
        </w:rPr>
        <w:t>Pennsylvania</w:t>
      </w:r>
      <w:r w:rsidRPr="00994DAC">
        <w:rPr>
          <w:rFonts w:asciiTheme="minorBidi" w:hAnsiTheme="minorBidi" w:cstheme="minorBidi"/>
          <w:b/>
          <w:bCs/>
          <w:snapToGrid/>
          <w:color w:val="000000"/>
          <w:szCs w:val="24"/>
          <w:lang w:bidi="he-IL"/>
        </w:rPr>
        <w:t xml:space="preserve">: </w:t>
      </w:r>
      <w:r w:rsidRPr="00994DAC">
        <w:rPr>
          <w:rFonts w:asciiTheme="minorBidi" w:hAnsiTheme="minorBidi" w:cstheme="minorBidi"/>
          <w:b/>
          <w:bCs/>
          <w:snapToGrid/>
          <w:color w:val="000000"/>
          <w:szCs w:val="24"/>
          <w:lang w:val="x-none" w:bidi="he-IL"/>
        </w:rPr>
        <w:t>MD040821L</w:t>
      </w:r>
      <w:r w:rsidRPr="00994DAC">
        <w:rPr>
          <w:rFonts w:asciiTheme="minorBidi" w:hAnsiTheme="minorBidi" w:cstheme="minorBidi"/>
          <w:b/>
          <w:bCs/>
          <w:snapToGrid/>
          <w:color w:val="000000"/>
          <w:szCs w:val="24"/>
          <w:lang w:bidi="he-IL"/>
        </w:rPr>
        <w:t xml:space="preserve">; </w:t>
      </w:r>
      <w:r w:rsidRPr="00994DAC">
        <w:rPr>
          <w:rFonts w:asciiTheme="minorBidi" w:hAnsiTheme="minorBidi" w:cstheme="minorBidi"/>
          <w:b/>
          <w:bCs/>
          <w:szCs w:val="24"/>
        </w:rPr>
        <w:t xml:space="preserve">Initial date of licensure: </w:t>
      </w:r>
      <w:r w:rsidRPr="00994DAC">
        <w:rPr>
          <w:rFonts w:asciiTheme="minorBidi" w:hAnsiTheme="minorBidi" w:cstheme="minorBidi"/>
          <w:b/>
          <w:bCs/>
          <w:snapToGrid/>
          <w:color w:val="000000"/>
          <w:szCs w:val="24"/>
          <w:lang w:val="x-none" w:bidi="he-IL"/>
        </w:rPr>
        <w:t>12/09/1987</w:t>
      </w:r>
      <w:r w:rsidRPr="00994DAC">
        <w:rPr>
          <w:rFonts w:asciiTheme="minorBidi" w:hAnsiTheme="minorBidi" w:cstheme="minorBidi"/>
          <w:b/>
          <w:bCs/>
          <w:szCs w:val="24"/>
        </w:rPr>
        <w:t xml:space="preserve">; Expiration date:  </w:t>
      </w:r>
      <w:r w:rsidRPr="00994DAC">
        <w:rPr>
          <w:rFonts w:asciiTheme="minorBidi" w:hAnsiTheme="minorBidi" w:cstheme="minorBidi"/>
          <w:b/>
          <w:bCs/>
          <w:snapToGrid/>
          <w:color w:val="000000"/>
          <w:szCs w:val="24"/>
          <w:lang w:val="x-none" w:bidi="he-IL"/>
        </w:rPr>
        <w:t>12/31/2020</w:t>
      </w:r>
    </w:p>
    <w:p w14:paraId="27C02FA7" w14:textId="12F0D5D7" w:rsidR="00585084" w:rsidRDefault="00585084" w:rsidP="001A72B5">
      <w:pPr>
        <w:widowControl/>
        <w:autoSpaceDE w:val="0"/>
        <w:autoSpaceDN w:val="0"/>
        <w:adjustRightInd w:val="0"/>
        <w:snapToGrid w:val="0"/>
        <w:rPr>
          <w:rFonts w:asciiTheme="minorBidi" w:hAnsiTheme="minorBidi" w:cstheme="minorBidi"/>
          <w:b/>
          <w:bCs/>
          <w:snapToGrid/>
          <w:color w:val="000000"/>
          <w:szCs w:val="24"/>
          <w:lang w:val="x-none" w:bidi="he-IL"/>
        </w:rPr>
      </w:pPr>
    </w:p>
    <w:p w14:paraId="3C48471D" w14:textId="4ECA5137" w:rsidR="00585084" w:rsidRPr="00585084" w:rsidRDefault="00585084" w:rsidP="001A72B5">
      <w:pPr>
        <w:widowControl/>
        <w:autoSpaceDE w:val="0"/>
        <w:autoSpaceDN w:val="0"/>
        <w:adjustRightInd w:val="0"/>
        <w:snapToGrid w:val="0"/>
        <w:rPr>
          <w:rFonts w:asciiTheme="minorBidi" w:hAnsiTheme="minorBidi" w:cstheme="minorBidi"/>
          <w:b/>
          <w:bCs/>
          <w:snapToGrid/>
          <w:color w:val="000000"/>
          <w:szCs w:val="24"/>
          <w:lang w:bidi="he-IL"/>
        </w:rPr>
      </w:pPr>
      <w:r>
        <w:rPr>
          <w:rFonts w:asciiTheme="minorBidi" w:hAnsiTheme="minorBidi" w:cstheme="minorBidi"/>
          <w:b/>
          <w:bCs/>
          <w:snapToGrid/>
          <w:color w:val="000000"/>
          <w:szCs w:val="24"/>
          <w:lang w:val="x-none" w:bidi="he-IL"/>
        </w:rPr>
        <w:t>Minnesota</w:t>
      </w:r>
      <w:r>
        <w:rPr>
          <w:rFonts w:asciiTheme="minorBidi" w:hAnsiTheme="minorBidi" w:cstheme="minorBidi"/>
          <w:b/>
          <w:bCs/>
          <w:snapToGrid/>
          <w:color w:val="000000"/>
          <w:szCs w:val="24"/>
          <w:lang w:bidi="he-IL"/>
        </w:rPr>
        <w:t xml:space="preserve">: 68235; </w:t>
      </w:r>
      <w:r w:rsidRPr="00994DAC">
        <w:rPr>
          <w:rFonts w:asciiTheme="minorBidi" w:hAnsiTheme="minorBidi" w:cstheme="minorBidi"/>
          <w:b/>
          <w:bCs/>
          <w:szCs w:val="24"/>
        </w:rPr>
        <w:t>Initial date of licensure:</w:t>
      </w:r>
      <w:r>
        <w:rPr>
          <w:rFonts w:asciiTheme="minorBidi" w:hAnsiTheme="minorBidi" w:cstheme="minorBidi"/>
          <w:b/>
          <w:bCs/>
          <w:szCs w:val="24"/>
        </w:rPr>
        <w:t xml:space="preserve"> 09/23/2020; </w:t>
      </w:r>
      <w:r w:rsidRPr="00994DAC">
        <w:rPr>
          <w:rFonts w:asciiTheme="minorBidi" w:hAnsiTheme="minorBidi" w:cstheme="minorBidi"/>
          <w:b/>
          <w:bCs/>
          <w:szCs w:val="24"/>
        </w:rPr>
        <w:t xml:space="preserve">Expiration date:  </w:t>
      </w:r>
      <w:r>
        <w:rPr>
          <w:rFonts w:asciiTheme="minorBidi" w:hAnsiTheme="minorBidi" w:cstheme="minorBidi"/>
          <w:b/>
          <w:bCs/>
          <w:szCs w:val="24"/>
        </w:rPr>
        <w:t>08/31/21</w:t>
      </w:r>
    </w:p>
    <w:p w14:paraId="12ABAB39" w14:textId="77777777" w:rsidR="0064506F" w:rsidRDefault="0064506F" w:rsidP="0064506F">
      <w:pPr>
        <w:rPr>
          <w:rFonts w:ascii="Arial" w:hAnsi="Arial"/>
          <w:b/>
        </w:rPr>
      </w:pPr>
    </w:p>
    <w:p w14:paraId="211ABAA6" w14:textId="77777777" w:rsidR="00A76F30" w:rsidRDefault="00A76F30">
      <w:pPr>
        <w:tabs>
          <w:tab w:val="left" w:pos="-1440"/>
          <w:tab w:val="left" w:pos="-720"/>
          <w:tab w:val="left" w:pos="1710"/>
          <w:tab w:val="left" w:pos="2520"/>
          <w:tab w:val="left" w:pos="2970"/>
          <w:tab w:val="left" w:pos="5040"/>
        </w:tabs>
        <w:rPr>
          <w:rFonts w:ascii="Arial" w:hAnsi="Arial"/>
          <w:b/>
        </w:rPr>
      </w:pPr>
      <w:r>
        <w:rPr>
          <w:rFonts w:ascii="Arial" w:hAnsi="Arial"/>
          <w:b/>
          <w:u w:val="single"/>
        </w:rPr>
        <w:t>MILITARY SERVICE</w:t>
      </w:r>
      <w:r>
        <w:rPr>
          <w:rFonts w:ascii="Arial" w:hAnsi="Arial"/>
          <w:b/>
        </w:rPr>
        <w:t>:</w:t>
      </w:r>
    </w:p>
    <w:p w14:paraId="1977355E" w14:textId="77777777" w:rsidR="00A76F30" w:rsidRDefault="00A76F30">
      <w:pPr>
        <w:tabs>
          <w:tab w:val="left" w:pos="-1440"/>
          <w:tab w:val="left" w:pos="-720"/>
          <w:tab w:val="left" w:pos="1710"/>
          <w:tab w:val="left" w:pos="2520"/>
          <w:tab w:val="left" w:pos="2970"/>
          <w:tab w:val="left" w:pos="5040"/>
        </w:tabs>
        <w:rPr>
          <w:rFonts w:ascii="Arial" w:hAnsi="Arial"/>
          <w:b/>
        </w:rPr>
      </w:pPr>
      <w:r>
        <w:rPr>
          <w:rFonts w:ascii="Arial" w:hAnsi="Arial"/>
          <w:b/>
        </w:rPr>
        <w:t xml:space="preserve">Major, US Army Medical Department.  Department of Neurology, Walter Reed </w:t>
      </w:r>
      <w:r>
        <w:rPr>
          <w:rFonts w:ascii="Arial" w:hAnsi="Arial"/>
          <w:b/>
        </w:rPr>
        <w:lastRenderedPageBreak/>
        <w:t xml:space="preserve">Army Medical Center.  March 93 - May 95. </w:t>
      </w:r>
    </w:p>
    <w:p w14:paraId="0D47206F" w14:textId="77777777" w:rsidR="00A76F30" w:rsidRDefault="00A76F30">
      <w:pPr>
        <w:tabs>
          <w:tab w:val="left" w:pos="-1440"/>
          <w:tab w:val="left" w:pos="-720"/>
          <w:tab w:val="left" w:pos="1710"/>
          <w:tab w:val="left" w:pos="2520"/>
          <w:tab w:val="left" w:pos="2970"/>
          <w:tab w:val="left" w:pos="5040"/>
        </w:tabs>
        <w:rPr>
          <w:rFonts w:ascii="Arial" w:hAnsi="Arial"/>
          <w:b/>
        </w:rPr>
      </w:pPr>
    </w:p>
    <w:p w14:paraId="7CB3E829" w14:textId="77777777" w:rsidR="00A76F30" w:rsidRDefault="00A76F30">
      <w:pPr>
        <w:tabs>
          <w:tab w:val="left" w:pos="-1440"/>
          <w:tab w:val="left" w:pos="-720"/>
          <w:tab w:val="left" w:pos="1710"/>
          <w:tab w:val="left" w:pos="2520"/>
          <w:tab w:val="left" w:pos="2970"/>
          <w:tab w:val="left" w:pos="5040"/>
        </w:tabs>
        <w:rPr>
          <w:rFonts w:ascii="Arial" w:hAnsi="Arial"/>
          <w:b/>
        </w:rPr>
      </w:pPr>
      <w:r>
        <w:rPr>
          <w:rFonts w:ascii="Arial" w:hAnsi="Arial"/>
          <w:b/>
        </w:rPr>
        <w:t>Major. US Army Reserve. 2290 General Hospital. May 95- April 99</w:t>
      </w:r>
    </w:p>
    <w:p w14:paraId="1CDE62AF" w14:textId="77777777" w:rsidR="00A76F30" w:rsidRDefault="00A76F30">
      <w:pPr>
        <w:tabs>
          <w:tab w:val="left" w:pos="-1440"/>
          <w:tab w:val="left" w:pos="-720"/>
          <w:tab w:val="left" w:pos="1710"/>
          <w:tab w:val="left" w:pos="2520"/>
          <w:tab w:val="left" w:pos="2970"/>
          <w:tab w:val="left" w:pos="5040"/>
        </w:tabs>
        <w:rPr>
          <w:rFonts w:ascii="Arial" w:hAnsi="Arial"/>
          <w:b/>
        </w:rPr>
      </w:pPr>
    </w:p>
    <w:p w14:paraId="1A7C9BBC" w14:textId="77777777" w:rsidR="00A76F30" w:rsidRDefault="00A76F30">
      <w:pPr>
        <w:tabs>
          <w:tab w:val="left" w:pos="-1440"/>
          <w:tab w:val="left" w:pos="-720"/>
          <w:tab w:val="left" w:pos="1710"/>
          <w:tab w:val="left" w:pos="2520"/>
          <w:tab w:val="left" w:pos="2970"/>
          <w:tab w:val="left" w:pos="5040"/>
        </w:tabs>
        <w:rPr>
          <w:rFonts w:ascii="Arial" w:hAnsi="Arial"/>
          <w:b/>
        </w:rPr>
      </w:pPr>
      <w:r>
        <w:rPr>
          <w:rFonts w:ascii="Arial" w:hAnsi="Arial"/>
          <w:b/>
          <w:u w:val="single"/>
        </w:rPr>
        <w:t>EMPLOYMENT HISTORY</w:t>
      </w:r>
      <w:r>
        <w:rPr>
          <w:rFonts w:ascii="Arial" w:hAnsi="Arial"/>
          <w:b/>
        </w:rPr>
        <w:t>:</w:t>
      </w:r>
    </w:p>
    <w:p w14:paraId="396F2BB4" w14:textId="2019E702" w:rsidR="00A76F30" w:rsidRDefault="00A76F30" w:rsidP="006D0B46">
      <w:pPr>
        <w:pStyle w:val="BodyText"/>
      </w:pPr>
      <w:r>
        <w:t xml:space="preserve">July 92 - December 92   Private Practice, General Pediatrics and Child Neurology,  Miami, Florida. </w:t>
      </w:r>
    </w:p>
    <w:p w14:paraId="78EC58E7" w14:textId="77777777" w:rsidR="00A76F30" w:rsidRDefault="00A76F30">
      <w:pPr>
        <w:rPr>
          <w:rFonts w:ascii="Arial" w:hAnsi="Arial"/>
          <w:b/>
        </w:rPr>
      </w:pPr>
    </w:p>
    <w:p w14:paraId="1E1B7ED2" w14:textId="1CBFF9D1" w:rsidR="00A76F30" w:rsidRDefault="00A76F30" w:rsidP="006D0B46">
      <w:pPr>
        <w:tabs>
          <w:tab w:val="left" w:pos="6120"/>
          <w:tab w:val="left" w:pos="6480"/>
        </w:tabs>
        <w:rPr>
          <w:rFonts w:ascii="Arial" w:hAnsi="Arial"/>
          <w:b/>
        </w:rPr>
      </w:pPr>
      <w:r>
        <w:rPr>
          <w:rFonts w:ascii="Arial" w:hAnsi="Arial"/>
          <w:b/>
        </w:rPr>
        <w:t xml:space="preserve">Dec. 92- March 93   Pediatrician, Pediatric Emergency Medicine, Hialeah Hospital; 651 E 25th Street, Hialeah, FL  33013 </w:t>
      </w:r>
    </w:p>
    <w:p w14:paraId="1FDCFD28" w14:textId="77777777" w:rsidR="00A76F30" w:rsidRDefault="00A76F30">
      <w:pPr>
        <w:tabs>
          <w:tab w:val="left" w:pos="4320"/>
          <w:tab w:val="left" w:pos="4680"/>
          <w:tab w:val="left" w:pos="5040"/>
          <w:tab w:val="left" w:pos="5760"/>
          <w:tab w:val="left" w:pos="6480"/>
          <w:tab w:val="left" w:pos="7200"/>
          <w:tab w:val="left" w:pos="7920"/>
          <w:tab w:val="left" w:pos="8640"/>
        </w:tabs>
        <w:rPr>
          <w:rFonts w:ascii="Arial" w:hAnsi="Arial"/>
          <w:b/>
        </w:rPr>
      </w:pPr>
    </w:p>
    <w:p w14:paraId="7BE8AA37" w14:textId="2C55C676" w:rsidR="00A76F30" w:rsidRDefault="00A76F30">
      <w:pPr>
        <w:tabs>
          <w:tab w:val="left" w:pos="4320"/>
          <w:tab w:val="left" w:pos="4680"/>
          <w:tab w:val="left" w:pos="5040"/>
          <w:tab w:val="left" w:pos="5760"/>
          <w:tab w:val="left" w:pos="6480"/>
          <w:tab w:val="left" w:pos="7200"/>
          <w:tab w:val="left" w:pos="7920"/>
          <w:tab w:val="left" w:pos="8640"/>
        </w:tabs>
        <w:rPr>
          <w:rFonts w:ascii="Arial" w:hAnsi="Arial"/>
        </w:rPr>
      </w:pPr>
      <w:r>
        <w:rPr>
          <w:rFonts w:ascii="Arial" w:hAnsi="Arial"/>
          <w:b/>
        </w:rPr>
        <w:t xml:space="preserve">March 93 - May 1995   Active duty, Major, Medical Corps, US Army. Chief, Outpatient Clinic, Child and Adolescent Neurology Service, </w:t>
      </w:r>
      <w:r w:rsidR="00C37F1F">
        <w:rPr>
          <w:rFonts w:ascii="Arial" w:hAnsi="Arial"/>
          <w:b/>
        </w:rPr>
        <w:t xml:space="preserve">Walter Reed Army Medical Center, </w:t>
      </w:r>
      <w:r>
        <w:rPr>
          <w:rFonts w:ascii="Arial" w:hAnsi="Arial"/>
          <w:b/>
        </w:rPr>
        <w:t>6900 Georgia Avenue, NW; Washington, DC 20307-5001; (202) 782-6862.</w:t>
      </w:r>
    </w:p>
    <w:p w14:paraId="27D6F326" w14:textId="77777777" w:rsidR="00A76F30" w:rsidRDefault="00A76F30">
      <w:pPr>
        <w:rPr>
          <w:rFonts w:ascii="Arial" w:hAnsi="Arial"/>
          <w:b/>
        </w:rPr>
      </w:pPr>
    </w:p>
    <w:p w14:paraId="7C3AB352" w14:textId="06B9A6D8" w:rsidR="00A76F30" w:rsidRDefault="00A76F30" w:rsidP="006D0B46">
      <w:pPr>
        <w:rPr>
          <w:rFonts w:ascii="Arial" w:hAnsi="Arial"/>
          <w:b/>
        </w:rPr>
      </w:pPr>
      <w:r>
        <w:rPr>
          <w:rFonts w:ascii="Arial" w:hAnsi="Arial"/>
          <w:b/>
        </w:rPr>
        <w:t>May 1995 - April 1999   Attending Child Neurologist, Georgetown University Hospital, Department of Pediatrics, PHC-2;  3800 Reservoir Road, NW; Washington, DC 20007</w:t>
      </w:r>
      <w:r w:rsidR="006D0B46">
        <w:rPr>
          <w:rFonts w:ascii="Arial" w:hAnsi="Arial"/>
          <w:b/>
        </w:rPr>
        <w:t>.</w:t>
      </w:r>
    </w:p>
    <w:p w14:paraId="72FE4BAB" w14:textId="77777777" w:rsidR="00A76F30" w:rsidRDefault="00A76F30">
      <w:pPr>
        <w:rPr>
          <w:rFonts w:ascii="Arial" w:hAnsi="Arial"/>
          <w:b/>
        </w:rPr>
      </w:pPr>
    </w:p>
    <w:p w14:paraId="20A9DB21" w14:textId="7186F819" w:rsidR="00A76F30" w:rsidRDefault="00A76F30" w:rsidP="006D0B46">
      <w:pPr>
        <w:tabs>
          <w:tab w:val="left" w:pos="2520"/>
        </w:tabs>
        <w:rPr>
          <w:rFonts w:ascii="Arial" w:hAnsi="Arial"/>
          <w:b/>
        </w:rPr>
      </w:pPr>
      <w:r>
        <w:rPr>
          <w:rFonts w:ascii="Arial" w:hAnsi="Arial"/>
          <w:b/>
        </w:rPr>
        <w:t>May 1999 - May 2000   Attending Child Neurologist, Oklahoma University Health Science Center, Department of Neurology; 711 S.L. Young Blvd., Suite 215; Oklahoma City, Oklahoma 73104</w:t>
      </w:r>
      <w:r w:rsidR="006D0B46">
        <w:rPr>
          <w:rFonts w:ascii="Arial" w:hAnsi="Arial"/>
          <w:b/>
        </w:rPr>
        <w:t>.</w:t>
      </w:r>
    </w:p>
    <w:p w14:paraId="2F484C25" w14:textId="77777777" w:rsidR="00A76F30" w:rsidRDefault="00A76F30">
      <w:pPr>
        <w:rPr>
          <w:rFonts w:ascii="Arial" w:hAnsi="Arial"/>
          <w:b/>
        </w:rPr>
      </w:pPr>
    </w:p>
    <w:p w14:paraId="039DE20A" w14:textId="6DC7172E" w:rsidR="00A76F30" w:rsidRDefault="00A76F30" w:rsidP="006D0B46">
      <w:pPr>
        <w:widowControl/>
        <w:tabs>
          <w:tab w:val="left" w:pos="2520"/>
        </w:tabs>
        <w:rPr>
          <w:rFonts w:ascii="Arial" w:hAnsi="Arial"/>
          <w:b/>
        </w:rPr>
      </w:pPr>
      <w:r>
        <w:rPr>
          <w:rFonts w:ascii="Arial" w:hAnsi="Arial"/>
          <w:b/>
        </w:rPr>
        <w:t xml:space="preserve">May 2000 </w:t>
      </w:r>
      <w:r w:rsidR="001C6A62">
        <w:rPr>
          <w:rFonts w:ascii="Arial" w:hAnsi="Arial"/>
          <w:b/>
        </w:rPr>
        <w:t>–</w:t>
      </w:r>
      <w:r>
        <w:rPr>
          <w:rFonts w:ascii="Arial" w:hAnsi="Arial"/>
          <w:b/>
        </w:rPr>
        <w:t xml:space="preserve"> </w:t>
      </w:r>
      <w:r w:rsidR="001C6A62">
        <w:rPr>
          <w:rFonts w:ascii="Arial" w:hAnsi="Arial"/>
          <w:b/>
        </w:rPr>
        <w:t>March 2013</w:t>
      </w:r>
      <w:r w:rsidR="009D71AE">
        <w:rPr>
          <w:rFonts w:ascii="Arial" w:hAnsi="Arial"/>
          <w:b/>
        </w:rPr>
        <w:t>:</w:t>
      </w:r>
      <w:r>
        <w:rPr>
          <w:rFonts w:ascii="Arial" w:hAnsi="Arial"/>
          <w:b/>
        </w:rPr>
        <w:tab/>
        <w:t xml:space="preserve">Private Practice in Pediatric Neurology, Gratz &amp; </w:t>
      </w:r>
      <w:r w:rsidR="00CC717F">
        <w:rPr>
          <w:rFonts w:ascii="Arial" w:hAnsi="Arial"/>
          <w:b/>
        </w:rPr>
        <w:t>Shafrir</w:t>
      </w:r>
      <w:r>
        <w:rPr>
          <w:rFonts w:ascii="Arial" w:hAnsi="Arial"/>
          <w:b/>
        </w:rPr>
        <w:t>, M.D., P.A.; Hoffberger Professional Bldg.</w:t>
      </w:r>
      <w:r>
        <w:rPr>
          <w:rFonts w:ascii="Arial" w:hAnsi="Arial"/>
          <w:b/>
          <w:caps/>
        </w:rPr>
        <w:t xml:space="preserve">; </w:t>
      </w:r>
      <w:r>
        <w:rPr>
          <w:rFonts w:ascii="Arial" w:hAnsi="Arial"/>
          <w:b/>
        </w:rPr>
        <w:t>2435 W. Belvedere Ave., Suite 32</w:t>
      </w:r>
      <w:r>
        <w:rPr>
          <w:rFonts w:ascii="Arial" w:hAnsi="Arial"/>
          <w:b/>
          <w:caps/>
        </w:rPr>
        <w:t xml:space="preserve">;  </w:t>
      </w:r>
      <w:r>
        <w:rPr>
          <w:rFonts w:ascii="Arial" w:hAnsi="Arial"/>
          <w:b/>
        </w:rPr>
        <w:t>Baltimore, MD 21215-5271</w:t>
      </w:r>
      <w:r w:rsidR="006D0B46">
        <w:rPr>
          <w:rFonts w:ascii="Arial" w:hAnsi="Arial"/>
          <w:b/>
        </w:rPr>
        <w:t>.</w:t>
      </w:r>
    </w:p>
    <w:p w14:paraId="5AF54EC1" w14:textId="77777777" w:rsidR="001C6A62" w:rsidRDefault="001C6A62">
      <w:pPr>
        <w:widowControl/>
        <w:tabs>
          <w:tab w:val="left" w:pos="2520"/>
        </w:tabs>
        <w:rPr>
          <w:rFonts w:ascii="Arial" w:hAnsi="Arial"/>
          <w:b/>
        </w:rPr>
      </w:pPr>
    </w:p>
    <w:p w14:paraId="0FDB3A00" w14:textId="09D13AD2" w:rsidR="001C6A62" w:rsidRDefault="001C6A62" w:rsidP="006D0B46">
      <w:pPr>
        <w:rPr>
          <w:rFonts w:ascii="Arial" w:hAnsi="Arial"/>
          <w:b/>
        </w:rPr>
      </w:pPr>
      <w:r>
        <w:rPr>
          <w:rFonts w:ascii="Arial" w:hAnsi="Arial"/>
          <w:b/>
        </w:rPr>
        <w:t xml:space="preserve">April 2013- </w:t>
      </w:r>
      <w:r w:rsidR="004B67CA">
        <w:rPr>
          <w:rFonts w:ascii="Arial" w:hAnsi="Arial"/>
          <w:b/>
        </w:rPr>
        <w:t xml:space="preserve">March </w:t>
      </w:r>
      <w:r w:rsidR="00250AD4">
        <w:rPr>
          <w:rFonts w:ascii="Arial" w:hAnsi="Arial"/>
          <w:b/>
        </w:rPr>
        <w:t>2019</w:t>
      </w:r>
      <w:r w:rsidR="009D71AE">
        <w:rPr>
          <w:rFonts w:ascii="Arial" w:hAnsi="Arial"/>
          <w:b/>
        </w:rPr>
        <w:t>:</w:t>
      </w:r>
      <w:r>
        <w:rPr>
          <w:rFonts w:ascii="Arial" w:hAnsi="Arial"/>
          <w:b/>
        </w:rPr>
        <w:t xml:space="preserve"> Pediatric Neurologist, Sinai Hospital. 5051 Greenspring Ave. Suite 201; Baltimore, MD 21209. </w:t>
      </w:r>
    </w:p>
    <w:p w14:paraId="684CDD73" w14:textId="77777777" w:rsidR="004B67CA" w:rsidRDefault="004B67CA" w:rsidP="00E1087B">
      <w:pPr>
        <w:rPr>
          <w:rFonts w:ascii="Arial" w:hAnsi="Arial"/>
          <w:b/>
        </w:rPr>
      </w:pPr>
    </w:p>
    <w:p w14:paraId="67D8819B" w14:textId="2B3F27AF" w:rsidR="009D71AE" w:rsidRPr="009D71AE" w:rsidRDefault="009D71AE" w:rsidP="006D0B46">
      <w:pPr>
        <w:rPr>
          <w:rFonts w:ascii="Arial" w:hAnsi="Arial" w:cs="Arial"/>
          <w:b/>
          <w:bCs/>
          <w:i/>
          <w:iCs/>
          <w:szCs w:val="24"/>
        </w:rPr>
      </w:pPr>
      <w:r>
        <w:rPr>
          <w:rFonts w:ascii="Arial" w:hAnsi="Arial"/>
          <w:b/>
        </w:rPr>
        <w:t xml:space="preserve">January, 2002- Present: Maryland School for the Blind. Health Center, </w:t>
      </w:r>
      <w:r w:rsidRPr="007C6BA4">
        <w:rPr>
          <w:rFonts w:ascii="Arial" w:hAnsi="Arial" w:cs="Arial"/>
          <w:b/>
          <w:bCs/>
          <w:shd w:val="clear" w:color="auto" w:fill="FFFFFF"/>
        </w:rPr>
        <w:t>3501 Taylor Ave</w:t>
      </w:r>
      <w:r>
        <w:rPr>
          <w:rFonts w:ascii="Arial" w:hAnsi="Arial" w:cs="Arial"/>
          <w:b/>
          <w:bCs/>
          <w:shd w:val="clear" w:color="auto" w:fill="FFFFFF"/>
        </w:rPr>
        <w:t xml:space="preserve">. </w:t>
      </w:r>
      <w:r w:rsidRPr="007C6BA4">
        <w:rPr>
          <w:rFonts w:ascii="Arial" w:hAnsi="Arial" w:cs="Arial"/>
          <w:b/>
          <w:bCs/>
          <w:shd w:val="clear" w:color="auto" w:fill="FFFFFF"/>
        </w:rPr>
        <w:t>Nottingham, MD 21236</w:t>
      </w:r>
      <w:r w:rsidR="006D0B46">
        <w:rPr>
          <w:rFonts w:ascii="Arial" w:hAnsi="Arial"/>
          <w:b/>
        </w:rPr>
        <w:t>.</w:t>
      </w:r>
    </w:p>
    <w:p w14:paraId="77F108AC" w14:textId="77777777" w:rsidR="00E1087B" w:rsidRDefault="00E1087B" w:rsidP="00E1087B">
      <w:pPr>
        <w:rPr>
          <w:rFonts w:ascii="Arial" w:hAnsi="Arial"/>
          <w:b/>
        </w:rPr>
      </w:pPr>
    </w:p>
    <w:p w14:paraId="74E6A7DE" w14:textId="30E23BA4" w:rsidR="00E1087B" w:rsidRPr="00E1087B" w:rsidRDefault="004B67CA" w:rsidP="006D0B46">
      <w:pPr>
        <w:autoSpaceDE w:val="0"/>
        <w:autoSpaceDN w:val="0"/>
        <w:rPr>
          <w:rFonts w:ascii="Arial" w:hAnsi="Arial" w:cs="Arial"/>
          <w:b/>
          <w:bCs/>
          <w:color w:val="000000"/>
          <w:szCs w:val="24"/>
          <w:shd w:val="clear" w:color="auto" w:fill="FFFFFF"/>
        </w:rPr>
      </w:pPr>
      <w:r>
        <w:rPr>
          <w:rFonts w:ascii="Arial" w:hAnsi="Arial"/>
          <w:b/>
        </w:rPr>
        <w:t xml:space="preserve">April 2019 – </w:t>
      </w:r>
      <w:r w:rsidR="00E1087B">
        <w:rPr>
          <w:rFonts w:ascii="Arial" w:hAnsi="Arial"/>
          <w:b/>
        </w:rPr>
        <w:t>October 2019</w:t>
      </w:r>
      <w:r>
        <w:rPr>
          <w:rFonts w:ascii="Arial" w:hAnsi="Arial"/>
          <w:b/>
        </w:rPr>
        <w:t xml:space="preserve">. Private Practice. </w:t>
      </w:r>
      <w:r w:rsidR="00E1087B" w:rsidRPr="00E1087B">
        <w:rPr>
          <w:rFonts w:ascii="Arial" w:eastAsia="Arial Unicode MS" w:hAnsi="Arial" w:cs="Arial"/>
          <w:b/>
          <w:bCs/>
          <w:color w:val="414140"/>
          <w:szCs w:val="24"/>
        </w:rPr>
        <w:t>Latimer Neurology Center</w:t>
      </w:r>
      <w:r w:rsidR="00E1087B">
        <w:rPr>
          <w:rFonts w:ascii="Arial" w:hAnsi="Arial"/>
          <w:b/>
        </w:rPr>
        <w:t>,</w:t>
      </w:r>
      <w:r w:rsidR="00E1087B" w:rsidRPr="00E1087B">
        <w:rPr>
          <w:rFonts w:ascii="Arial" w:hAnsi="Arial"/>
          <w:b/>
        </w:rPr>
        <w:t xml:space="preserve"> </w:t>
      </w:r>
      <w:r>
        <w:rPr>
          <w:rFonts w:ascii="Arial" w:hAnsi="Arial"/>
          <w:b/>
        </w:rPr>
        <w:t xml:space="preserve">2401 Pennsylvania Avenue, NW; </w:t>
      </w:r>
      <w:r w:rsidRPr="004B67CA">
        <w:rPr>
          <w:rFonts w:ascii="Arial" w:hAnsi="Arial" w:cs="Arial"/>
          <w:b/>
          <w:bCs/>
          <w:snapToGrid/>
          <w:color w:val="000000" w:themeColor="text1"/>
          <w:szCs w:val="24"/>
        </w:rPr>
        <w:t>Washington, DC 20037</w:t>
      </w:r>
      <w:r w:rsidR="00E1087B">
        <w:rPr>
          <w:rFonts w:ascii="Arial" w:hAnsi="Arial" w:cs="Arial"/>
          <w:b/>
          <w:bCs/>
          <w:snapToGrid/>
          <w:color w:val="000000" w:themeColor="text1"/>
          <w:szCs w:val="24"/>
        </w:rPr>
        <w:t xml:space="preserve">. </w:t>
      </w:r>
    </w:p>
    <w:p w14:paraId="4FC2D361" w14:textId="77777777" w:rsidR="004B67CA" w:rsidRDefault="004B67CA" w:rsidP="004B67CA">
      <w:pPr>
        <w:shd w:val="clear" w:color="auto" w:fill="FFFFFF"/>
        <w:rPr>
          <w:rFonts w:ascii="Arial" w:hAnsi="Arial" w:cs="Arial"/>
          <w:snapToGrid/>
          <w:color w:val="000000" w:themeColor="text1"/>
          <w:szCs w:val="24"/>
        </w:rPr>
      </w:pPr>
    </w:p>
    <w:p w14:paraId="4436034B" w14:textId="77777777" w:rsidR="001973F9" w:rsidRDefault="001973F9" w:rsidP="001973F9">
      <w:pPr>
        <w:rPr>
          <w:rFonts w:ascii="Arial" w:hAnsi="Arial"/>
          <w:b/>
        </w:rPr>
      </w:pPr>
      <w:r w:rsidRPr="009D71AE">
        <w:rPr>
          <w:rFonts w:ascii="Arial" w:hAnsi="Arial" w:cs="Arial"/>
          <w:b/>
          <w:bCs/>
          <w:snapToGrid/>
          <w:color w:val="000000" w:themeColor="text1"/>
          <w:szCs w:val="24"/>
        </w:rPr>
        <w:t xml:space="preserve">January 2020- </w:t>
      </w:r>
      <w:r>
        <w:rPr>
          <w:rFonts w:ascii="Arial" w:hAnsi="Arial" w:cs="Arial"/>
          <w:b/>
          <w:bCs/>
          <w:snapToGrid/>
          <w:color w:val="000000" w:themeColor="text1"/>
          <w:szCs w:val="24"/>
        </w:rPr>
        <w:t>October 2020</w:t>
      </w:r>
      <w:r w:rsidRPr="009D71AE">
        <w:rPr>
          <w:rFonts w:ascii="Arial" w:hAnsi="Arial" w:cs="Arial"/>
          <w:b/>
          <w:bCs/>
          <w:snapToGrid/>
          <w:color w:val="000000" w:themeColor="text1"/>
          <w:szCs w:val="24"/>
        </w:rPr>
        <w:t>. Private Practice.</w:t>
      </w:r>
      <w:r>
        <w:rPr>
          <w:rFonts w:ascii="Arial" w:hAnsi="Arial" w:cs="Arial"/>
          <w:snapToGrid/>
          <w:color w:val="000000" w:themeColor="text1"/>
          <w:szCs w:val="24"/>
        </w:rPr>
        <w:t xml:space="preserve"> </w:t>
      </w:r>
      <w:r>
        <w:rPr>
          <w:rFonts w:ascii="Arial" w:hAnsi="Arial"/>
          <w:b/>
        </w:rPr>
        <w:t>2213 South Road, Baltimore, MD 21209; Tel: (410) 375-6079</w:t>
      </w:r>
    </w:p>
    <w:p w14:paraId="67291A9A" w14:textId="77777777" w:rsidR="001973F9" w:rsidRDefault="001973F9" w:rsidP="001973F9">
      <w:pPr>
        <w:rPr>
          <w:rFonts w:ascii="Arial" w:hAnsi="Arial"/>
          <w:b/>
        </w:rPr>
      </w:pPr>
    </w:p>
    <w:p w14:paraId="2EEE754A" w14:textId="77777777" w:rsidR="001973F9" w:rsidRDefault="001973F9" w:rsidP="001973F9">
      <w:pPr>
        <w:rPr>
          <w:rFonts w:ascii="Arial" w:hAnsi="Arial"/>
          <w:b/>
        </w:rPr>
      </w:pPr>
      <w:r>
        <w:rPr>
          <w:rFonts w:ascii="Arial" w:hAnsi="Arial"/>
          <w:b/>
        </w:rPr>
        <w:t xml:space="preserve">October 2020-Present. </w:t>
      </w:r>
      <w:r w:rsidRPr="009D71AE">
        <w:rPr>
          <w:rFonts w:ascii="Arial" w:hAnsi="Arial" w:cs="Arial"/>
          <w:b/>
          <w:bCs/>
          <w:snapToGrid/>
          <w:color w:val="000000" w:themeColor="text1"/>
          <w:szCs w:val="24"/>
        </w:rPr>
        <w:t>Private Practice.</w:t>
      </w:r>
      <w:r>
        <w:rPr>
          <w:rFonts w:ascii="Arial" w:hAnsi="Arial"/>
          <w:b/>
        </w:rPr>
        <w:t xml:space="preserve"> 3909 Kincaid Terrace; Kensington, MD 20895. Tel: (410) 375-6079</w:t>
      </w:r>
    </w:p>
    <w:p w14:paraId="661A8274" w14:textId="77777777" w:rsidR="00190514" w:rsidRDefault="00190514" w:rsidP="004B67CA">
      <w:pPr>
        <w:shd w:val="clear" w:color="auto" w:fill="FFFFFF"/>
        <w:rPr>
          <w:rFonts w:ascii="Arial" w:hAnsi="Arial" w:cs="Arial"/>
          <w:b/>
          <w:bCs/>
          <w:snapToGrid/>
          <w:color w:val="000000" w:themeColor="text1"/>
          <w:szCs w:val="24"/>
        </w:rPr>
      </w:pPr>
    </w:p>
    <w:p w14:paraId="220B97B3" w14:textId="77777777" w:rsidR="00190514" w:rsidRDefault="00BB4B29" w:rsidP="00BB4B29">
      <w:pPr>
        <w:shd w:val="clear" w:color="auto" w:fill="FFFFFF"/>
        <w:rPr>
          <w:rFonts w:ascii="Arial" w:hAnsi="Arial" w:cs="Arial"/>
          <w:b/>
          <w:bCs/>
          <w:snapToGrid/>
          <w:color w:val="000000" w:themeColor="text1"/>
          <w:szCs w:val="24"/>
        </w:rPr>
      </w:pPr>
      <w:r w:rsidRPr="00BB4B29">
        <w:rPr>
          <w:rFonts w:ascii="Arial" w:hAnsi="Arial" w:cs="Arial"/>
          <w:b/>
          <w:bCs/>
          <w:snapToGrid/>
          <w:color w:val="000000" w:themeColor="text1"/>
          <w:szCs w:val="24"/>
          <w:u w:val="single"/>
        </w:rPr>
        <w:t>LOCUM TENENS WORK</w:t>
      </w:r>
      <w:r>
        <w:rPr>
          <w:rFonts w:ascii="Arial" w:hAnsi="Arial" w:cs="Arial"/>
          <w:b/>
          <w:bCs/>
          <w:snapToGrid/>
          <w:color w:val="000000" w:themeColor="text1"/>
          <w:szCs w:val="24"/>
        </w:rPr>
        <w:t>: Temporary Assignments as a Pediatric Neurologist</w:t>
      </w:r>
    </w:p>
    <w:p w14:paraId="31C7840C" w14:textId="44896149" w:rsidR="00BB4B29" w:rsidRDefault="00BB4B29" w:rsidP="006D0B46">
      <w:pPr>
        <w:rPr>
          <w:rFonts w:ascii="Arial" w:eastAsia="Arial Unicode MS" w:hAnsi="Arial" w:cs="Arial"/>
          <w:b/>
          <w:bCs/>
          <w:color w:val="000000" w:themeColor="text1"/>
          <w:szCs w:val="24"/>
        </w:rPr>
      </w:pPr>
      <w:r w:rsidRPr="00EE0F02">
        <w:rPr>
          <w:rFonts w:ascii="Arial" w:eastAsia="Arial Unicode MS" w:hAnsi="Arial" w:cs="Arial"/>
          <w:b/>
          <w:bCs/>
          <w:color w:val="000000" w:themeColor="text1"/>
          <w:szCs w:val="24"/>
        </w:rPr>
        <w:t xml:space="preserve">12/2016-02/2017; 06/2019-10/2019: </w:t>
      </w:r>
      <w:r w:rsidRPr="00EE0F02">
        <w:rPr>
          <w:rFonts w:ascii="Arial" w:hAnsi="Arial" w:cs="Arial"/>
          <w:b/>
          <w:bCs/>
          <w:snapToGrid/>
          <w:color w:val="000000" w:themeColor="text1"/>
          <w:szCs w:val="24"/>
        </w:rPr>
        <w:t>Georgetown University Hospital.</w:t>
      </w:r>
      <w:r w:rsidRPr="00EE0F02">
        <w:rPr>
          <w:rFonts w:ascii="Arial" w:hAnsi="Arial" w:cs="Arial"/>
          <w:b/>
          <w:bCs/>
          <w:color w:val="000000" w:themeColor="text1"/>
          <w:szCs w:val="24"/>
        </w:rPr>
        <w:t xml:space="preserve"> </w:t>
      </w:r>
      <w:r w:rsidRPr="00EE0F02">
        <w:rPr>
          <w:rFonts w:ascii="Arial" w:hAnsi="Arial" w:cs="Arial"/>
          <w:b/>
          <w:bCs/>
          <w:color w:val="000000" w:themeColor="text1"/>
          <w:szCs w:val="24"/>
          <w:shd w:val="clear" w:color="auto" w:fill="FFFFFF"/>
        </w:rPr>
        <w:t xml:space="preserve">3800 Reservoir Rd NW, Washington, DC 20007; </w:t>
      </w:r>
    </w:p>
    <w:p w14:paraId="4E2187EA" w14:textId="77777777" w:rsidR="00BB4B29" w:rsidRPr="00EE0F02" w:rsidRDefault="00BB4B29" w:rsidP="00BB4B29">
      <w:pPr>
        <w:rPr>
          <w:rFonts w:ascii="Arial" w:eastAsia="Arial Unicode MS" w:hAnsi="Arial" w:cs="Arial"/>
          <w:b/>
          <w:bCs/>
          <w:color w:val="000000" w:themeColor="text1"/>
          <w:szCs w:val="24"/>
        </w:rPr>
      </w:pPr>
    </w:p>
    <w:p w14:paraId="776807C0" w14:textId="13D3C184" w:rsidR="00BB4B29" w:rsidRPr="00EE0F02" w:rsidRDefault="00BB4B29" w:rsidP="00BB4B29">
      <w:pPr>
        <w:rPr>
          <w:rFonts w:ascii="Arial" w:hAnsi="Arial" w:cs="Arial"/>
          <w:b/>
          <w:bCs/>
          <w:color w:val="000000" w:themeColor="text1"/>
          <w:szCs w:val="24"/>
        </w:rPr>
      </w:pPr>
      <w:r w:rsidRPr="00EE0F02">
        <w:rPr>
          <w:rFonts w:ascii="Arial" w:eastAsia="Arial Unicode MS" w:hAnsi="Arial" w:cs="Arial"/>
          <w:b/>
          <w:bCs/>
          <w:color w:val="000000" w:themeColor="text1"/>
          <w:szCs w:val="24"/>
        </w:rPr>
        <w:t xml:space="preserve">03/2017-05/2017: </w:t>
      </w:r>
      <w:r w:rsidRPr="00EE0F02">
        <w:rPr>
          <w:rFonts w:ascii="Arial" w:hAnsi="Arial" w:cs="Arial"/>
          <w:b/>
          <w:bCs/>
          <w:color w:val="000000" w:themeColor="text1"/>
          <w:szCs w:val="24"/>
        </w:rPr>
        <w:t xml:space="preserve">Cox Medical Center South. </w:t>
      </w:r>
      <w:r w:rsidRPr="00EE0F02">
        <w:rPr>
          <w:rFonts w:ascii="Arial" w:hAnsi="Arial" w:cs="Arial"/>
          <w:b/>
          <w:bCs/>
          <w:color w:val="000000" w:themeColor="text1"/>
          <w:szCs w:val="24"/>
          <w:shd w:val="clear" w:color="auto" w:fill="FFFFFF"/>
        </w:rPr>
        <w:t>3801 S National Ave, Springfield, MO 65807</w:t>
      </w:r>
      <w:r w:rsidR="006D0B46">
        <w:rPr>
          <w:rFonts w:ascii="Arial" w:hAnsi="Arial" w:cs="Arial"/>
          <w:b/>
          <w:bCs/>
          <w:color w:val="000000" w:themeColor="text1"/>
          <w:szCs w:val="24"/>
          <w:shd w:val="clear" w:color="auto" w:fill="FFFFFF"/>
        </w:rPr>
        <w:t>.</w:t>
      </w:r>
    </w:p>
    <w:p w14:paraId="6CFE5898" w14:textId="77777777" w:rsidR="00BB4B29" w:rsidRDefault="00BB4B29" w:rsidP="00BB4B29">
      <w:pPr>
        <w:rPr>
          <w:rFonts w:ascii="Arial" w:eastAsia="Arial Unicode MS" w:hAnsi="Arial" w:cs="Arial"/>
          <w:b/>
          <w:bCs/>
          <w:color w:val="000000" w:themeColor="text1"/>
          <w:szCs w:val="24"/>
        </w:rPr>
      </w:pPr>
    </w:p>
    <w:p w14:paraId="7499A531" w14:textId="31E3FA95" w:rsidR="00BB4B29" w:rsidRPr="00EE0F02" w:rsidRDefault="00BB4B29" w:rsidP="006D0B46">
      <w:pPr>
        <w:rPr>
          <w:rFonts w:ascii="Arial" w:eastAsia="Arial Unicode MS" w:hAnsi="Arial" w:cs="Arial"/>
          <w:b/>
          <w:bCs/>
          <w:color w:val="000000" w:themeColor="text1"/>
          <w:szCs w:val="24"/>
        </w:rPr>
      </w:pPr>
      <w:r w:rsidRPr="00EE0F02">
        <w:rPr>
          <w:rFonts w:ascii="Arial" w:eastAsia="Arial Unicode MS" w:hAnsi="Arial" w:cs="Arial"/>
          <w:b/>
          <w:bCs/>
          <w:color w:val="000000" w:themeColor="text1"/>
          <w:szCs w:val="24"/>
        </w:rPr>
        <w:t xml:space="preserve">08/2019-12/2019: </w:t>
      </w:r>
      <w:r w:rsidRPr="00EE0F02">
        <w:rPr>
          <w:rFonts w:ascii="Arial" w:hAnsi="Arial" w:cs="Arial"/>
          <w:b/>
          <w:bCs/>
          <w:color w:val="000000" w:themeColor="text1"/>
          <w:szCs w:val="24"/>
        </w:rPr>
        <w:t xml:space="preserve">Geisinger Medical Center. </w:t>
      </w:r>
      <w:r w:rsidRPr="00EE0F02">
        <w:rPr>
          <w:rFonts w:ascii="Arial" w:hAnsi="Arial" w:cs="Arial"/>
          <w:b/>
          <w:bCs/>
          <w:color w:val="000000" w:themeColor="text1"/>
          <w:szCs w:val="24"/>
          <w:shd w:val="clear" w:color="auto" w:fill="FFFFFF"/>
        </w:rPr>
        <w:t xml:space="preserve">100 N Academy Ave, Danville, PA 17822. </w:t>
      </w:r>
    </w:p>
    <w:p w14:paraId="4563513F" w14:textId="77777777" w:rsidR="00BB4B29" w:rsidRDefault="00BB4B29" w:rsidP="00BB4B29">
      <w:pPr>
        <w:rPr>
          <w:rFonts w:ascii="Arial" w:hAnsi="Arial" w:cs="Arial"/>
          <w:b/>
          <w:bCs/>
          <w:color w:val="000000" w:themeColor="text1"/>
          <w:szCs w:val="24"/>
        </w:rPr>
      </w:pPr>
    </w:p>
    <w:p w14:paraId="0E30AEE3" w14:textId="4F78B825" w:rsidR="00BB4B29" w:rsidRDefault="00BB4B29" w:rsidP="006D0B46">
      <w:pPr>
        <w:rPr>
          <w:rFonts w:ascii="Arial" w:hAnsi="Arial" w:cs="Arial"/>
          <w:b/>
          <w:bCs/>
          <w:color w:val="000000" w:themeColor="text1"/>
          <w:szCs w:val="24"/>
        </w:rPr>
      </w:pPr>
      <w:r>
        <w:rPr>
          <w:rFonts w:ascii="Arial" w:hAnsi="Arial" w:cs="Arial"/>
          <w:b/>
          <w:bCs/>
          <w:color w:val="000000" w:themeColor="text1"/>
          <w:szCs w:val="24"/>
        </w:rPr>
        <w:t xml:space="preserve">12/2019-01/2020: </w:t>
      </w:r>
      <w:r w:rsidRPr="00EE0F02">
        <w:rPr>
          <w:rFonts w:ascii="Arial" w:hAnsi="Arial" w:cs="Arial"/>
          <w:b/>
          <w:bCs/>
          <w:color w:val="000000" w:themeColor="text1"/>
          <w:szCs w:val="24"/>
        </w:rPr>
        <w:t xml:space="preserve">Penn State/ Hershey Medical Center. </w:t>
      </w:r>
      <w:r w:rsidRPr="00EE0F02">
        <w:rPr>
          <w:rFonts w:ascii="Arial" w:hAnsi="Arial" w:cs="Arial"/>
          <w:b/>
          <w:bCs/>
          <w:color w:val="000000" w:themeColor="text1"/>
          <w:szCs w:val="24"/>
          <w:shd w:val="clear" w:color="auto" w:fill="FFFFFF"/>
        </w:rPr>
        <w:t>500 University Drive, Hershey, PA 17033</w:t>
      </w:r>
      <w:r w:rsidR="006D0B46">
        <w:rPr>
          <w:rFonts w:ascii="Arial" w:hAnsi="Arial" w:cs="Arial"/>
          <w:b/>
          <w:bCs/>
          <w:color w:val="000000" w:themeColor="text1"/>
          <w:szCs w:val="24"/>
          <w:shd w:val="clear" w:color="auto" w:fill="FFFFFF"/>
        </w:rPr>
        <w:t>.</w:t>
      </w:r>
    </w:p>
    <w:p w14:paraId="1F5ABBAE" w14:textId="76DEC545" w:rsidR="00BD530A" w:rsidRDefault="00BD530A" w:rsidP="00BB4B29">
      <w:pPr>
        <w:rPr>
          <w:rFonts w:ascii="Arial" w:hAnsi="Arial" w:cs="Arial"/>
          <w:b/>
          <w:bCs/>
          <w:color w:val="000000" w:themeColor="text1"/>
          <w:szCs w:val="24"/>
        </w:rPr>
      </w:pPr>
    </w:p>
    <w:p w14:paraId="0D608F33" w14:textId="7892EE44" w:rsidR="00BD530A" w:rsidRPr="00BD530A" w:rsidRDefault="00BD530A" w:rsidP="00BD530A">
      <w:pPr>
        <w:widowControl/>
        <w:shd w:val="clear" w:color="auto" w:fill="FFFFFF"/>
        <w:rPr>
          <w:rFonts w:ascii="Arial" w:hAnsi="Arial" w:cs="Arial"/>
          <w:b/>
          <w:bCs/>
          <w:snapToGrid/>
          <w:color w:val="222222"/>
          <w:szCs w:val="24"/>
        </w:rPr>
      </w:pPr>
      <w:r>
        <w:rPr>
          <w:rFonts w:ascii="Arial" w:hAnsi="Arial" w:cs="Arial"/>
          <w:b/>
          <w:bCs/>
          <w:color w:val="000000" w:themeColor="text1"/>
          <w:szCs w:val="24"/>
        </w:rPr>
        <w:t xml:space="preserve">02/2020 – </w:t>
      </w:r>
      <w:r w:rsidR="004363BE">
        <w:rPr>
          <w:rFonts w:ascii="Arial" w:hAnsi="Arial" w:cs="Arial"/>
          <w:b/>
          <w:bCs/>
          <w:color w:val="000000" w:themeColor="text1"/>
          <w:szCs w:val="24"/>
        </w:rPr>
        <w:t>04/2020</w:t>
      </w:r>
      <w:r>
        <w:rPr>
          <w:rFonts w:ascii="Arial" w:hAnsi="Arial" w:cs="Arial"/>
          <w:b/>
          <w:bCs/>
          <w:color w:val="000000" w:themeColor="text1"/>
          <w:szCs w:val="24"/>
        </w:rPr>
        <w:t xml:space="preserve">: Dartmouth-Hitchcock Medical Center. </w:t>
      </w:r>
      <w:r w:rsidRPr="00BD530A">
        <w:rPr>
          <w:rFonts w:ascii="Arial" w:hAnsi="Arial" w:cs="Arial"/>
          <w:b/>
          <w:bCs/>
          <w:color w:val="222222"/>
          <w:szCs w:val="24"/>
          <w:shd w:val="clear" w:color="auto" w:fill="FFFFFF"/>
        </w:rPr>
        <w:t>1 Medical Center Dr, Lebanon, NH 03766</w:t>
      </w:r>
      <w:r w:rsidR="006D0B46">
        <w:rPr>
          <w:rFonts w:ascii="Arial" w:hAnsi="Arial" w:cs="Arial"/>
          <w:b/>
          <w:bCs/>
          <w:color w:val="222222"/>
          <w:szCs w:val="24"/>
          <w:shd w:val="clear" w:color="auto" w:fill="FFFFFF"/>
        </w:rPr>
        <w:t>.</w:t>
      </w:r>
    </w:p>
    <w:p w14:paraId="7CB1FB80" w14:textId="77777777" w:rsidR="00A76F30" w:rsidRDefault="00A76F30" w:rsidP="00BB4B29">
      <w:pPr>
        <w:rPr>
          <w:rFonts w:ascii="Arial" w:hAnsi="Arial"/>
          <w:b/>
          <w:u w:val="single"/>
        </w:rPr>
      </w:pPr>
    </w:p>
    <w:p w14:paraId="530A50D0" w14:textId="77777777" w:rsidR="008172B0" w:rsidRDefault="008172B0" w:rsidP="008172B0">
      <w:pPr>
        <w:tabs>
          <w:tab w:val="left" w:pos="-1440"/>
          <w:tab w:val="left" w:pos="-720"/>
          <w:tab w:val="left" w:pos="1710"/>
          <w:tab w:val="left" w:pos="2520"/>
          <w:tab w:val="left" w:pos="2970"/>
          <w:tab w:val="left" w:pos="5040"/>
        </w:tabs>
        <w:rPr>
          <w:rFonts w:ascii="Arial" w:hAnsi="Arial"/>
          <w:b/>
        </w:rPr>
      </w:pPr>
      <w:r>
        <w:rPr>
          <w:rFonts w:ascii="Arial" w:hAnsi="Arial"/>
          <w:b/>
          <w:u w:val="single"/>
        </w:rPr>
        <w:t>HOSPITAL AFFILIATION</w:t>
      </w:r>
      <w:r>
        <w:rPr>
          <w:rFonts w:ascii="Arial" w:hAnsi="Arial"/>
          <w:b/>
        </w:rPr>
        <w:t>:</w:t>
      </w:r>
    </w:p>
    <w:p w14:paraId="4DCB2A62" w14:textId="77777777" w:rsidR="008172B0" w:rsidRDefault="008172B0" w:rsidP="008172B0">
      <w:pPr>
        <w:numPr>
          <w:ilvl w:val="0"/>
          <w:numId w:val="21"/>
        </w:numPr>
        <w:tabs>
          <w:tab w:val="left" w:pos="-1440"/>
          <w:tab w:val="left" w:pos="-720"/>
          <w:tab w:val="left" w:pos="1710"/>
          <w:tab w:val="left" w:pos="2520"/>
          <w:tab w:val="left" w:pos="2970"/>
          <w:tab w:val="left" w:pos="5040"/>
        </w:tabs>
        <w:rPr>
          <w:rFonts w:ascii="Arial" w:hAnsi="Arial"/>
          <w:b/>
        </w:rPr>
      </w:pPr>
      <w:r>
        <w:rPr>
          <w:rFonts w:ascii="Arial" w:hAnsi="Arial"/>
          <w:b/>
        </w:rPr>
        <w:t>Sinai Hospital of Baltimore, 2401 West Belvedere Avenue, Baltimore, Maryland 21215-5721. (410) 601-9355</w:t>
      </w:r>
    </w:p>
    <w:p w14:paraId="4946DE3A" w14:textId="77777777" w:rsidR="009E6991" w:rsidRDefault="009E6991" w:rsidP="009E6991">
      <w:pPr>
        <w:tabs>
          <w:tab w:val="left" w:pos="-1440"/>
          <w:tab w:val="left" w:pos="-720"/>
          <w:tab w:val="left" w:pos="1710"/>
          <w:tab w:val="left" w:pos="2520"/>
          <w:tab w:val="left" w:pos="2970"/>
          <w:tab w:val="left" w:pos="5040"/>
        </w:tabs>
        <w:ind w:left="360"/>
        <w:rPr>
          <w:rFonts w:ascii="Arial" w:hAnsi="Arial"/>
          <w:b/>
        </w:rPr>
      </w:pPr>
    </w:p>
    <w:p w14:paraId="2108C81C" w14:textId="45B198FC" w:rsidR="008172B0" w:rsidRDefault="008172B0" w:rsidP="008172B0">
      <w:pPr>
        <w:numPr>
          <w:ilvl w:val="0"/>
          <w:numId w:val="21"/>
        </w:numPr>
        <w:tabs>
          <w:tab w:val="left" w:pos="-1440"/>
          <w:tab w:val="left" w:pos="-720"/>
          <w:tab w:val="left" w:pos="1710"/>
          <w:tab w:val="left" w:pos="2520"/>
          <w:tab w:val="left" w:pos="2970"/>
          <w:tab w:val="left" w:pos="5040"/>
        </w:tabs>
        <w:rPr>
          <w:rFonts w:ascii="Arial" w:hAnsi="Arial"/>
          <w:b/>
        </w:rPr>
      </w:pPr>
      <w:r>
        <w:rPr>
          <w:rFonts w:ascii="Arial" w:hAnsi="Arial"/>
          <w:b/>
        </w:rPr>
        <w:t>Howard County General Hospital</w:t>
      </w:r>
      <w:r w:rsidR="00446217">
        <w:rPr>
          <w:rFonts w:ascii="Arial" w:hAnsi="Arial"/>
          <w:b/>
        </w:rPr>
        <w:t xml:space="preserve">, </w:t>
      </w:r>
      <w:r w:rsidR="00446217" w:rsidRPr="00925E95">
        <w:rPr>
          <w:rFonts w:ascii="Arial" w:hAnsi="Arial" w:cs="Arial"/>
          <w:b/>
          <w:bCs/>
          <w:color w:val="222222"/>
          <w:shd w:val="clear" w:color="auto" w:fill="FFFFFF"/>
        </w:rPr>
        <w:t>5755 Cedar L</w:t>
      </w:r>
      <w:r w:rsidR="00446217">
        <w:rPr>
          <w:rFonts w:ascii="Arial" w:hAnsi="Arial" w:cs="Arial"/>
          <w:b/>
          <w:bCs/>
          <w:color w:val="222222"/>
          <w:shd w:val="clear" w:color="auto" w:fill="FFFFFF"/>
        </w:rPr>
        <w:t xml:space="preserve">ane, </w:t>
      </w:r>
      <w:r w:rsidR="00446217" w:rsidRPr="00925E95">
        <w:rPr>
          <w:rFonts w:ascii="Arial" w:hAnsi="Arial" w:cs="Arial"/>
          <w:b/>
          <w:bCs/>
          <w:color w:val="222222"/>
          <w:shd w:val="clear" w:color="auto" w:fill="FFFFFF"/>
        </w:rPr>
        <w:t>Columbia, MD 21044</w:t>
      </w:r>
      <w:r w:rsidR="00446217">
        <w:rPr>
          <w:rFonts w:ascii="Arial" w:hAnsi="Arial" w:cs="Arial"/>
          <w:b/>
          <w:bCs/>
          <w:color w:val="222222"/>
          <w:shd w:val="clear" w:color="auto" w:fill="FFFFFF"/>
        </w:rPr>
        <w:t xml:space="preserve">. </w:t>
      </w:r>
      <w:r w:rsidR="00446217" w:rsidRPr="00925E95">
        <w:rPr>
          <w:rFonts w:ascii="Arial" w:hAnsi="Arial" w:cs="Arial"/>
          <w:b/>
          <w:bCs/>
          <w:color w:val="222222"/>
          <w:shd w:val="clear" w:color="auto" w:fill="FFFFFF"/>
        </w:rPr>
        <w:t>(410) 740-7890</w:t>
      </w:r>
    </w:p>
    <w:p w14:paraId="68F19729" w14:textId="77777777" w:rsidR="008172B0" w:rsidRDefault="008172B0">
      <w:pPr>
        <w:rPr>
          <w:rFonts w:ascii="Arial" w:hAnsi="Arial"/>
          <w:b/>
          <w:u w:val="single"/>
        </w:rPr>
      </w:pPr>
    </w:p>
    <w:p w14:paraId="1740FA8E" w14:textId="77777777" w:rsidR="00A76F30" w:rsidRDefault="00A76F30">
      <w:pPr>
        <w:rPr>
          <w:rFonts w:ascii="Arial" w:hAnsi="Arial"/>
          <w:b/>
        </w:rPr>
      </w:pPr>
      <w:r>
        <w:rPr>
          <w:rFonts w:ascii="Arial" w:hAnsi="Arial"/>
          <w:b/>
          <w:u w:val="single"/>
        </w:rPr>
        <w:t>HONORS AND AWARDS</w:t>
      </w:r>
      <w:r>
        <w:rPr>
          <w:rFonts w:ascii="Arial" w:hAnsi="Arial"/>
          <w:b/>
        </w:rPr>
        <w:t>:</w:t>
      </w:r>
    </w:p>
    <w:p w14:paraId="32D8DA53" w14:textId="77777777" w:rsidR="00A76F30" w:rsidRDefault="00A76F30">
      <w:pPr>
        <w:rPr>
          <w:rFonts w:ascii="Arial" w:hAnsi="Arial"/>
          <w:b/>
          <w:u w:val="single"/>
        </w:rPr>
      </w:pPr>
      <w:r>
        <w:rPr>
          <w:rFonts w:ascii="Arial" w:hAnsi="Arial"/>
          <w:b/>
        </w:rPr>
        <w:t>The Dean's award for the outstanding student in the clinical years, 1982 (an award given to one student in a class on the basis of best performance).</w:t>
      </w:r>
    </w:p>
    <w:p w14:paraId="443C7998" w14:textId="77777777" w:rsidR="00A76F30" w:rsidRDefault="00A76F30">
      <w:pPr>
        <w:tabs>
          <w:tab w:val="left" w:pos="-1440"/>
          <w:tab w:val="left" w:pos="-720"/>
          <w:tab w:val="left" w:pos="1710"/>
          <w:tab w:val="left" w:pos="2520"/>
          <w:tab w:val="left" w:pos="2970"/>
          <w:tab w:val="left" w:pos="5040"/>
        </w:tabs>
        <w:rPr>
          <w:rFonts w:ascii="Arial" w:hAnsi="Arial"/>
          <w:b/>
        </w:rPr>
      </w:pPr>
    </w:p>
    <w:p w14:paraId="5F119515" w14:textId="77777777" w:rsidR="00F64C24" w:rsidRDefault="00F64C24">
      <w:pPr>
        <w:tabs>
          <w:tab w:val="left" w:pos="-1440"/>
          <w:tab w:val="left" w:pos="-720"/>
          <w:tab w:val="left" w:pos="1710"/>
          <w:tab w:val="left" w:pos="2520"/>
          <w:tab w:val="left" w:pos="2970"/>
          <w:tab w:val="left" w:pos="5040"/>
        </w:tabs>
        <w:rPr>
          <w:rFonts w:ascii="Arial" w:hAnsi="Arial"/>
          <w:b/>
        </w:rPr>
      </w:pPr>
      <w:r>
        <w:rPr>
          <w:rFonts w:ascii="Arial" w:hAnsi="Arial"/>
          <w:b/>
        </w:rPr>
        <w:t>Army Commendation Medal. April 5, 1995</w:t>
      </w:r>
    </w:p>
    <w:p w14:paraId="409130CD" w14:textId="77777777" w:rsidR="00F64C24" w:rsidRDefault="00F64C24">
      <w:pPr>
        <w:tabs>
          <w:tab w:val="left" w:pos="-1440"/>
          <w:tab w:val="left" w:pos="-720"/>
          <w:tab w:val="left" w:pos="1710"/>
          <w:tab w:val="left" w:pos="2520"/>
          <w:tab w:val="left" w:pos="2970"/>
          <w:tab w:val="left" w:pos="5040"/>
        </w:tabs>
        <w:rPr>
          <w:rFonts w:ascii="Arial" w:hAnsi="Arial"/>
          <w:b/>
        </w:rPr>
      </w:pPr>
    </w:p>
    <w:p w14:paraId="1D0A1113" w14:textId="77777777" w:rsidR="00BB4B29" w:rsidRDefault="00BB4B29" w:rsidP="00BB4B29">
      <w:pPr>
        <w:rPr>
          <w:rFonts w:ascii="Arial" w:hAnsi="Arial"/>
          <w:b/>
          <w:u w:val="single"/>
        </w:rPr>
      </w:pPr>
      <w:r>
        <w:rPr>
          <w:rFonts w:ascii="Arial" w:hAnsi="Arial"/>
          <w:b/>
          <w:u w:val="single"/>
        </w:rPr>
        <w:t>ACADEMIC APPOINTMENTS</w:t>
      </w:r>
      <w:r>
        <w:rPr>
          <w:rFonts w:ascii="Arial" w:hAnsi="Arial"/>
          <w:b/>
        </w:rPr>
        <w:t>:</w:t>
      </w:r>
    </w:p>
    <w:p w14:paraId="263DCF42" w14:textId="77777777" w:rsidR="00BB4B29" w:rsidRDefault="00BB4B29" w:rsidP="00BB4B29">
      <w:pPr>
        <w:rPr>
          <w:rFonts w:ascii="Arial" w:hAnsi="Arial"/>
          <w:b/>
        </w:rPr>
      </w:pPr>
      <w:r>
        <w:rPr>
          <w:rFonts w:ascii="Arial" w:hAnsi="Arial"/>
          <w:b/>
        </w:rPr>
        <w:t>1988 -1989   Assistant in Neurology, Washington University School of Medicine, St. Louis, Missouri.</w:t>
      </w:r>
    </w:p>
    <w:p w14:paraId="2C44EA26" w14:textId="77777777" w:rsidR="00BB4B29" w:rsidRDefault="00BB4B29" w:rsidP="00BB4B29">
      <w:pPr>
        <w:rPr>
          <w:rFonts w:ascii="Arial" w:hAnsi="Arial"/>
          <w:b/>
        </w:rPr>
      </w:pPr>
    </w:p>
    <w:p w14:paraId="6AD77F1B" w14:textId="77777777" w:rsidR="00BB4B29" w:rsidRDefault="00BB4B29" w:rsidP="00BB4B29">
      <w:pPr>
        <w:rPr>
          <w:rFonts w:ascii="Arial" w:hAnsi="Arial"/>
          <w:b/>
        </w:rPr>
      </w:pPr>
      <w:r>
        <w:rPr>
          <w:rFonts w:ascii="Arial" w:hAnsi="Arial"/>
          <w:b/>
        </w:rPr>
        <w:t>1989 -1991   Fellow in Pediatrics, Washington University School of Medicine, St. Louis, Missouri.</w:t>
      </w:r>
    </w:p>
    <w:p w14:paraId="68341DB3" w14:textId="77777777" w:rsidR="00BB4B29" w:rsidRDefault="00BB4B29" w:rsidP="00BB4B29">
      <w:pPr>
        <w:rPr>
          <w:rFonts w:ascii="Arial" w:hAnsi="Arial"/>
          <w:b/>
        </w:rPr>
      </w:pPr>
    </w:p>
    <w:p w14:paraId="326455A3" w14:textId="77777777" w:rsidR="00BB4B29" w:rsidRDefault="00BB4B29" w:rsidP="00BB4B29">
      <w:pPr>
        <w:rPr>
          <w:rFonts w:ascii="Arial" w:hAnsi="Arial"/>
          <w:b/>
        </w:rPr>
      </w:pPr>
      <w:r>
        <w:rPr>
          <w:rFonts w:ascii="Arial" w:hAnsi="Arial"/>
          <w:b/>
        </w:rPr>
        <w:t>1993 - Present   Assistant Professor in Neurology and Pediatrics, United Services University of the Health Sciences, F. Edward Herbert School of Medicine, Bethesda, Maryland.</w:t>
      </w:r>
    </w:p>
    <w:p w14:paraId="4E36207C" w14:textId="77777777" w:rsidR="00BB4B29" w:rsidRDefault="00BB4B29" w:rsidP="00BB4B29">
      <w:pPr>
        <w:rPr>
          <w:rFonts w:ascii="Arial" w:hAnsi="Arial"/>
          <w:b/>
        </w:rPr>
      </w:pPr>
    </w:p>
    <w:p w14:paraId="0D891FD3" w14:textId="77777777" w:rsidR="00BB4B29" w:rsidRDefault="00BB4B29" w:rsidP="00BB4B29">
      <w:pPr>
        <w:rPr>
          <w:rFonts w:ascii="Arial" w:hAnsi="Arial"/>
          <w:b/>
        </w:rPr>
      </w:pPr>
      <w:r>
        <w:rPr>
          <w:rFonts w:ascii="Arial" w:hAnsi="Arial"/>
          <w:b/>
        </w:rPr>
        <w:t>1995 - 1998</w:t>
      </w:r>
      <w:r>
        <w:rPr>
          <w:rFonts w:ascii="Arial" w:hAnsi="Arial"/>
          <w:b/>
        </w:rPr>
        <w:tab/>
        <w:t xml:space="preserve">Assistant Professor in Neurology and Pediatrics, Georgetown </w:t>
      </w:r>
      <w:r>
        <w:rPr>
          <w:rFonts w:ascii="Arial" w:hAnsi="Arial"/>
          <w:b/>
        </w:rPr>
        <w:lastRenderedPageBreak/>
        <w:t>University School of Medicine, Washington, D.C.</w:t>
      </w:r>
    </w:p>
    <w:p w14:paraId="60968EE8" w14:textId="77777777" w:rsidR="00BB4B29" w:rsidRDefault="00BB4B29" w:rsidP="00BB4B29">
      <w:pPr>
        <w:rPr>
          <w:rFonts w:ascii="Arial" w:hAnsi="Arial"/>
          <w:b/>
        </w:rPr>
      </w:pPr>
    </w:p>
    <w:p w14:paraId="0AF54F66" w14:textId="77777777" w:rsidR="00BB4B29" w:rsidRDefault="00BB4B29" w:rsidP="00BB4B29">
      <w:pPr>
        <w:rPr>
          <w:rFonts w:ascii="Arial" w:hAnsi="Arial"/>
          <w:b/>
        </w:rPr>
      </w:pPr>
      <w:r>
        <w:rPr>
          <w:rFonts w:ascii="Arial" w:hAnsi="Arial"/>
          <w:b/>
        </w:rPr>
        <w:t>1999 - 2000</w:t>
      </w:r>
      <w:r>
        <w:rPr>
          <w:rFonts w:ascii="Arial" w:hAnsi="Arial"/>
          <w:b/>
        </w:rPr>
        <w:tab/>
        <w:t>Associate Professor in Neurology and Pediatrics, The University of Oklahoma School of Medicine, Oklahoma City, Oklahoma.</w:t>
      </w:r>
    </w:p>
    <w:p w14:paraId="7FF3ABDB" w14:textId="77777777" w:rsidR="00BB4B29" w:rsidRDefault="00BB4B29" w:rsidP="00BB4B29">
      <w:pPr>
        <w:pStyle w:val="Title"/>
        <w:jc w:val="left"/>
      </w:pPr>
    </w:p>
    <w:p w14:paraId="0E080CBF" w14:textId="77777777" w:rsidR="00185912" w:rsidRDefault="00185912" w:rsidP="00185912">
      <w:pPr>
        <w:rPr>
          <w:rFonts w:ascii="Arial" w:hAnsi="Arial"/>
          <w:b/>
        </w:rPr>
      </w:pPr>
      <w:r>
        <w:rPr>
          <w:rFonts w:ascii="Arial" w:hAnsi="Arial"/>
          <w:b/>
        </w:rPr>
        <w:t>2004- Present    Clinical Assistant Professor, Department of Pediatrics, University of Maryland School of Medicine, Baltimore, Maryland.</w:t>
      </w:r>
    </w:p>
    <w:p w14:paraId="65DDC69D" w14:textId="77777777" w:rsidR="00185912" w:rsidRDefault="00185912" w:rsidP="00185912">
      <w:pPr>
        <w:pStyle w:val="Title"/>
        <w:jc w:val="left"/>
      </w:pPr>
    </w:p>
    <w:p w14:paraId="4214EC6A" w14:textId="77777777" w:rsidR="00A76F30" w:rsidRDefault="00A76F30">
      <w:pPr>
        <w:rPr>
          <w:rFonts w:ascii="Arial" w:hAnsi="Arial"/>
          <w:b/>
          <w:u w:val="single"/>
        </w:rPr>
      </w:pPr>
      <w:r>
        <w:rPr>
          <w:rFonts w:ascii="Arial" w:hAnsi="Arial"/>
          <w:b/>
          <w:u w:val="single"/>
        </w:rPr>
        <w:t>TEACHING SERVICE</w:t>
      </w:r>
      <w:r>
        <w:rPr>
          <w:rFonts w:ascii="Arial" w:hAnsi="Arial"/>
          <w:b/>
        </w:rPr>
        <w:t>:</w:t>
      </w:r>
    </w:p>
    <w:p w14:paraId="37BE8217" w14:textId="77777777" w:rsidR="00A76F30" w:rsidRDefault="00A76F30">
      <w:pPr>
        <w:rPr>
          <w:rFonts w:ascii="Arial" w:hAnsi="Arial"/>
          <w:b/>
        </w:rPr>
      </w:pPr>
      <w:r>
        <w:rPr>
          <w:rFonts w:ascii="Arial" w:hAnsi="Arial"/>
          <w:b/>
        </w:rPr>
        <w:t>1988 -1989   Assistant in Neurology, Washington University School of Medicine, St. Louis, Missouri.</w:t>
      </w:r>
    </w:p>
    <w:p w14:paraId="22916F32" w14:textId="77777777" w:rsidR="00A76F30" w:rsidRDefault="00A76F30">
      <w:pPr>
        <w:rPr>
          <w:rFonts w:ascii="Arial" w:hAnsi="Arial"/>
          <w:b/>
        </w:rPr>
      </w:pPr>
    </w:p>
    <w:p w14:paraId="4063858A" w14:textId="77777777" w:rsidR="00A76F30" w:rsidRDefault="00A76F30">
      <w:pPr>
        <w:rPr>
          <w:rFonts w:ascii="Arial" w:hAnsi="Arial"/>
          <w:b/>
        </w:rPr>
      </w:pPr>
      <w:r>
        <w:rPr>
          <w:rFonts w:ascii="Arial" w:hAnsi="Arial"/>
          <w:b/>
        </w:rPr>
        <w:t>1989 -1991   Fellow in Pediatrics, Washington University School of Medicine, St. Louis, Missouri.</w:t>
      </w:r>
    </w:p>
    <w:p w14:paraId="4506D7B3" w14:textId="77777777" w:rsidR="00A76F30" w:rsidRDefault="00A76F30">
      <w:pPr>
        <w:rPr>
          <w:rFonts w:ascii="Arial" w:hAnsi="Arial"/>
          <w:b/>
        </w:rPr>
      </w:pPr>
    </w:p>
    <w:p w14:paraId="328DBC54" w14:textId="77777777" w:rsidR="00A76F30" w:rsidRDefault="00A76F30">
      <w:pPr>
        <w:rPr>
          <w:rFonts w:ascii="Arial" w:hAnsi="Arial"/>
          <w:b/>
        </w:rPr>
      </w:pPr>
      <w:r>
        <w:rPr>
          <w:rFonts w:ascii="Arial" w:hAnsi="Arial"/>
          <w:b/>
        </w:rPr>
        <w:t xml:space="preserve">1993 - Present   Assistant Professor in Neurology and Pediatrics, United Services University of the Health Sciences, F. Edward Herbert School of Medicine, Bethesda, Maryland. Taught residents and medical students in the department of Neurology and Pediatrics in Walter Reed Army Medical Center, 1993-1995. </w:t>
      </w:r>
    </w:p>
    <w:p w14:paraId="027EB53E" w14:textId="77777777" w:rsidR="00A76F30" w:rsidRDefault="00A76F30">
      <w:pPr>
        <w:rPr>
          <w:rFonts w:ascii="Arial" w:hAnsi="Arial"/>
          <w:b/>
        </w:rPr>
      </w:pPr>
    </w:p>
    <w:p w14:paraId="51FBAD04" w14:textId="6965B01D" w:rsidR="00A76F30" w:rsidRDefault="00A76F30">
      <w:pPr>
        <w:rPr>
          <w:rFonts w:ascii="Arial" w:hAnsi="Arial"/>
          <w:b/>
        </w:rPr>
      </w:pPr>
      <w:r>
        <w:rPr>
          <w:rFonts w:ascii="Arial" w:hAnsi="Arial"/>
          <w:b/>
        </w:rPr>
        <w:t>1995 - 199</w:t>
      </w:r>
      <w:r w:rsidR="00C81AFA">
        <w:rPr>
          <w:rFonts w:ascii="Arial" w:hAnsi="Arial"/>
          <w:b/>
        </w:rPr>
        <w:t>9</w:t>
      </w:r>
      <w:r>
        <w:rPr>
          <w:rFonts w:ascii="Arial" w:hAnsi="Arial"/>
          <w:b/>
        </w:rPr>
        <w:tab/>
        <w:t>Assistant Professor in Neurology and Pediatrics, Georgetown University School of Medicine, Washington, D.C.</w:t>
      </w:r>
    </w:p>
    <w:p w14:paraId="3F2953B6" w14:textId="77777777" w:rsidR="00A76F30" w:rsidRDefault="00A76F30">
      <w:pPr>
        <w:rPr>
          <w:rFonts w:ascii="Arial" w:hAnsi="Arial"/>
          <w:b/>
        </w:rPr>
      </w:pPr>
    </w:p>
    <w:p w14:paraId="2F7D551E" w14:textId="77777777" w:rsidR="00A76F30" w:rsidRDefault="00A76F30">
      <w:pPr>
        <w:rPr>
          <w:rFonts w:ascii="Arial" w:hAnsi="Arial"/>
          <w:b/>
        </w:rPr>
      </w:pPr>
      <w:r>
        <w:rPr>
          <w:rFonts w:ascii="Arial" w:hAnsi="Arial"/>
          <w:b/>
        </w:rPr>
        <w:t>1999 - 2000</w:t>
      </w:r>
      <w:r>
        <w:rPr>
          <w:rFonts w:ascii="Arial" w:hAnsi="Arial"/>
          <w:b/>
        </w:rPr>
        <w:tab/>
        <w:t>Associate Professor in Neurology and Pediatrics, The University of Oklahoma School of Medicine, Oklahoma City, Oklahoma.</w:t>
      </w:r>
    </w:p>
    <w:p w14:paraId="76373E3B" w14:textId="77777777" w:rsidR="00A76F30" w:rsidRDefault="00A76F30">
      <w:pPr>
        <w:rPr>
          <w:rFonts w:ascii="Arial" w:hAnsi="Arial"/>
          <w:b/>
        </w:rPr>
      </w:pPr>
    </w:p>
    <w:p w14:paraId="405B5193" w14:textId="77777777" w:rsidR="00A76F30" w:rsidRDefault="00A76F30" w:rsidP="00383C18">
      <w:pPr>
        <w:rPr>
          <w:rFonts w:ascii="Arial" w:hAnsi="Arial"/>
          <w:b/>
        </w:rPr>
      </w:pPr>
      <w:r>
        <w:rPr>
          <w:rFonts w:ascii="Arial" w:hAnsi="Arial"/>
          <w:b/>
        </w:rPr>
        <w:t xml:space="preserve">2000 - </w:t>
      </w:r>
      <w:r w:rsidR="00383C18">
        <w:rPr>
          <w:rFonts w:ascii="Arial" w:hAnsi="Arial"/>
          <w:b/>
        </w:rPr>
        <w:t>2019</w:t>
      </w:r>
      <w:r>
        <w:rPr>
          <w:rFonts w:ascii="Arial" w:hAnsi="Arial"/>
          <w:b/>
        </w:rPr>
        <w:t xml:space="preserve">   Teaching residents and medical students at Sinai Hospital, Department of Pediatrics.</w:t>
      </w:r>
    </w:p>
    <w:p w14:paraId="0A553CDD" w14:textId="77777777" w:rsidR="00A76F30" w:rsidRDefault="00A76F30">
      <w:pPr>
        <w:rPr>
          <w:rFonts w:ascii="Arial" w:hAnsi="Arial"/>
          <w:b/>
        </w:rPr>
      </w:pPr>
    </w:p>
    <w:p w14:paraId="030C9034" w14:textId="77777777" w:rsidR="00A76F30" w:rsidRDefault="00A76F30">
      <w:pPr>
        <w:rPr>
          <w:rFonts w:ascii="Arial" w:hAnsi="Arial"/>
          <w:b/>
        </w:rPr>
      </w:pPr>
      <w:r>
        <w:rPr>
          <w:rFonts w:ascii="Arial" w:hAnsi="Arial"/>
          <w:b/>
        </w:rPr>
        <w:t xml:space="preserve">2004- Present    </w:t>
      </w:r>
      <w:r w:rsidR="00CF4D0F">
        <w:rPr>
          <w:rFonts w:ascii="Arial" w:hAnsi="Arial"/>
          <w:b/>
        </w:rPr>
        <w:t xml:space="preserve">Clinical </w:t>
      </w:r>
      <w:r>
        <w:rPr>
          <w:rFonts w:ascii="Arial" w:hAnsi="Arial"/>
          <w:b/>
        </w:rPr>
        <w:t>Assistant Professor, Department of Pediatrics, University of Maryland School of Medicine, Baltimore, Maryland.</w:t>
      </w:r>
    </w:p>
    <w:p w14:paraId="1404CAEC" w14:textId="77777777" w:rsidR="00A76F30" w:rsidRDefault="00A76F30">
      <w:pPr>
        <w:pStyle w:val="Title"/>
        <w:jc w:val="left"/>
      </w:pPr>
    </w:p>
    <w:p w14:paraId="338A798C" w14:textId="77777777" w:rsidR="00A76F30" w:rsidRDefault="00A76F30">
      <w:pPr>
        <w:rPr>
          <w:rFonts w:ascii="Arial" w:hAnsi="Arial"/>
          <w:b/>
        </w:rPr>
      </w:pPr>
      <w:r>
        <w:rPr>
          <w:rFonts w:ascii="Arial" w:hAnsi="Arial"/>
          <w:b/>
          <w:u w:val="single"/>
        </w:rPr>
        <w:t>PUBLICATIONS</w:t>
      </w:r>
      <w:r>
        <w:rPr>
          <w:rFonts w:ascii="Arial" w:hAnsi="Arial"/>
          <w:b/>
        </w:rPr>
        <w:t xml:space="preserve">: </w:t>
      </w:r>
    </w:p>
    <w:p w14:paraId="6265C19B" w14:textId="77777777" w:rsidR="00A76F30" w:rsidRDefault="00A76F30">
      <w:pPr>
        <w:rPr>
          <w:rFonts w:ascii="Arial" w:hAnsi="Arial"/>
          <w:b/>
          <w:u w:val="single"/>
        </w:rPr>
      </w:pPr>
      <w:r>
        <w:rPr>
          <w:rFonts w:ascii="Arial" w:hAnsi="Arial"/>
          <w:b/>
          <w:i/>
        </w:rPr>
        <w:t>Journal Articles</w:t>
      </w:r>
      <w:r>
        <w:rPr>
          <w:rFonts w:ascii="Arial" w:hAnsi="Arial"/>
          <w:b/>
        </w:rPr>
        <w:t>.</w:t>
      </w:r>
    </w:p>
    <w:p w14:paraId="74C137AA" w14:textId="77777777" w:rsidR="00A76F30" w:rsidRDefault="00A76F30">
      <w:pPr>
        <w:numPr>
          <w:ilvl w:val="0"/>
          <w:numId w:val="11"/>
        </w:numPr>
        <w:rPr>
          <w:rFonts w:ascii="Arial" w:hAnsi="Arial"/>
          <w:b/>
        </w:rPr>
      </w:pPr>
      <w:r>
        <w:rPr>
          <w:rFonts w:ascii="Arial" w:hAnsi="Arial"/>
          <w:b/>
          <w:u w:val="single"/>
        </w:rPr>
        <w:t>Shafrir Y</w:t>
      </w:r>
      <w:r>
        <w:rPr>
          <w:rFonts w:ascii="Arial" w:hAnsi="Arial"/>
          <w:b/>
        </w:rPr>
        <w:t>. The Response of the pituitary gland to TRH in congenital hypothyroid children under replacement therapy with L</w:t>
      </w:r>
      <w:r>
        <w:rPr>
          <w:rFonts w:ascii="Arial" w:hAnsi="Arial"/>
          <w:b/>
        </w:rPr>
        <w:noBreakHyphen/>
        <w:t xml:space="preserve"> thyroxin.  M.D. Thesis, The Sackler School of Medicine, Tel Aviv University, 1984 (Hebrew).</w:t>
      </w:r>
    </w:p>
    <w:p w14:paraId="3381653A" w14:textId="77777777" w:rsidR="00A76F30" w:rsidRDefault="00A76F30">
      <w:pPr>
        <w:rPr>
          <w:rFonts w:ascii="Arial" w:hAnsi="Arial"/>
          <w:b/>
        </w:rPr>
      </w:pPr>
    </w:p>
    <w:p w14:paraId="06152E47" w14:textId="77777777" w:rsidR="00A76F30" w:rsidRDefault="00A76F30">
      <w:pPr>
        <w:numPr>
          <w:ilvl w:val="0"/>
          <w:numId w:val="11"/>
        </w:numPr>
        <w:rPr>
          <w:rFonts w:ascii="Arial" w:hAnsi="Arial"/>
          <w:b/>
        </w:rPr>
      </w:pPr>
      <w:r>
        <w:rPr>
          <w:rFonts w:ascii="Arial" w:hAnsi="Arial"/>
          <w:b/>
        </w:rPr>
        <w:t xml:space="preserve">Sack J, </w:t>
      </w:r>
      <w:r>
        <w:rPr>
          <w:rFonts w:ascii="Arial" w:hAnsi="Arial"/>
          <w:b/>
          <w:u w:val="single"/>
        </w:rPr>
        <w:t>Shafrir Y</w:t>
      </w:r>
      <w:r>
        <w:rPr>
          <w:rFonts w:ascii="Arial" w:hAnsi="Arial"/>
          <w:b/>
        </w:rPr>
        <w:t>, Aurbach D, Amado 0. TSH, PRL, and GH response to TRH in treated children with congenital hypothyroidism.  Pediatr Res 1985; 19:1307-1309.</w:t>
      </w:r>
    </w:p>
    <w:p w14:paraId="759D02DA" w14:textId="77777777" w:rsidR="00A76F30" w:rsidRDefault="00A76F30">
      <w:pPr>
        <w:rPr>
          <w:rFonts w:ascii="Arial" w:hAnsi="Arial"/>
          <w:b/>
        </w:rPr>
      </w:pPr>
    </w:p>
    <w:p w14:paraId="238353B7" w14:textId="77777777" w:rsidR="00A76F30" w:rsidRDefault="00A76F30">
      <w:pPr>
        <w:numPr>
          <w:ilvl w:val="0"/>
          <w:numId w:val="11"/>
        </w:numPr>
        <w:rPr>
          <w:rFonts w:ascii="Arial" w:hAnsi="Arial"/>
          <w:b/>
        </w:rPr>
      </w:pPr>
      <w:r w:rsidRPr="002268B3">
        <w:rPr>
          <w:rFonts w:ascii="Arial" w:hAnsi="Arial"/>
          <w:b/>
          <w:u w:val="single"/>
          <w:lang w:val="fr-FR"/>
        </w:rPr>
        <w:lastRenderedPageBreak/>
        <w:t>Shafrir Y</w:t>
      </w:r>
      <w:r w:rsidRPr="002268B3">
        <w:rPr>
          <w:rFonts w:ascii="Arial" w:hAnsi="Arial"/>
          <w:b/>
          <w:lang w:val="fr-FR"/>
        </w:rPr>
        <w:t>, Levy Y, Ben</w:t>
      </w:r>
      <w:r w:rsidRPr="002268B3">
        <w:rPr>
          <w:rFonts w:ascii="Arial" w:hAnsi="Arial"/>
          <w:b/>
          <w:lang w:val="fr-FR"/>
        </w:rPr>
        <w:noBreakHyphen/>
        <w:t xml:space="preserve">Amitai D, Nitzan M, Steinhertz R.  </w:t>
      </w:r>
      <w:r>
        <w:rPr>
          <w:rFonts w:ascii="Arial" w:hAnsi="Arial"/>
          <w:b/>
        </w:rPr>
        <w:t>Occulogyric crisis due to domperidone therapy (letter).  Helv Pediatr Acta 1985; 40:95.</w:t>
      </w:r>
    </w:p>
    <w:p w14:paraId="002F6A54" w14:textId="77777777" w:rsidR="00A76F30" w:rsidRDefault="00A76F30">
      <w:pPr>
        <w:rPr>
          <w:rFonts w:ascii="Arial" w:hAnsi="Arial"/>
          <w:b/>
        </w:rPr>
      </w:pPr>
    </w:p>
    <w:p w14:paraId="360EB9A3" w14:textId="77777777" w:rsidR="00A76F30" w:rsidRDefault="00A76F30">
      <w:pPr>
        <w:numPr>
          <w:ilvl w:val="0"/>
          <w:numId w:val="11"/>
        </w:numPr>
        <w:rPr>
          <w:rFonts w:ascii="Arial" w:hAnsi="Arial"/>
          <w:b/>
        </w:rPr>
      </w:pPr>
      <w:r>
        <w:rPr>
          <w:rFonts w:ascii="Arial" w:hAnsi="Arial"/>
          <w:b/>
          <w:u w:val="single"/>
        </w:rPr>
        <w:t>Shafrir Y</w:t>
      </w:r>
      <w:r>
        <w:rPr>
          <w:rFonts w:ascii="Arial" w:hAnsi="Arial"/>
          <w:b/>
        </w:rPr>
        <w:t>, Levy Y, Steinhertz R. Acute dystonic reaction after domperidone in a 6 month old infant, case report. Harefuah 1986; 110:237-239 (Hebrew).</w:t>
      </w:r>
    </w:p>
    <w:p w14:paraId="6DF460A1" w14:textId="77777777" w:rsidR="00A76F30" w:rsidRDefault="00A76F30">
      <w:pPr>
        <w:rPr>
          <w:rFonts w:ascii="Arial" w:hAnsi="Arial"/>
          <w:b/>
        </w:rPr>
      </w:pPr>
    </w:p>
    <w:p w14:paraId="532BF47A" w14:textId="77777777" w:rsidR="00A76F30" w:rsidRDefault="00A76F30">
      <w:pPr>
        <w:numPr>
          <w:ilvl w:val="0"/>
          <w:numId w:val="11"/>
        </w:numPr>
        <w:rPr>
          <w:rFonts w:ascii="Arial" w:hAnsi="Arial"/>
          <w:b/>
        </w:rPr>
      </w:pPr>
      <w:r>
        <w:rPr>
          <w:rFonts w:ascii="Arial" w:hAnsi="Arial"/>
          <w:b/>
          <w:u w:val="single"/>
        </w:rPr>
        <w:t>Shafrir Y</w:t>
      </w:r>
      <w:r>
        <w:rPr>
          <w:rFonts w:ascii="Arial" w:hAnsi="Arial"/>
          <w:b/>
        </w:rPr>
        <w:t>, Beharab A, Levy Y, Nitzan M, Steinhertz R. Acute dystonic reaction to bethanechol, a direct acetylcholine receptor agonist. Dev Med Child Neurol 1986; 28:646-649.</w:t>
      </w:r>
    </w:p>
    <w:p w14:paraId="584ECD0D" w14:textId="77777777" w:rsidR="00A76F30" w:rsidRDefault="00A76F30">
      <w:pPr>
        <w:rPr>
          <w:rFonts w:ascii="Arial" w:hAnsi="Arial"/>
          <w:b/>
        </w:rPr>
      </w:pPr>
    </w:p>
    <w:p w14:paraId="621D58AB" w14:textId="77777777" w:rsidR="00A76F30" w:rsidRDefault="00A76F30">
      <w:pPr>
        <w:numPr>
          <w:ilvl w:val="0"/>
          <w:numId w:val="11"/>
        </w:numPr>
        <w:rPr>
          <w:rFonts w:ascii="Arial" w:hAnsi="Arial"/>
          <w:b/>
        </w:rPr>
      </w:pPr>
      <w:r w:rsidRPr="002268B3">
        <w:rPr>
          <w:rFonts w:ascii="Arial" w:hAnsi="Arial"/>
          <w:b/>
          <w:lang w:val="fr-FR"/>
        </w:rPr>
        <w:t xml:space="preserve">Steinhertz R, Levy Y, Ben-Amitai D, </w:t>
      </w:r>
      <w:r w:rsidRPr="002268B3">
        <w:rPr>
          <w:rFonts w:ascii="Arial" w:hAnsi="Arial"/>
          <w:b/>
          <w:u w:val="single"/>
          <w:lang w:val="fr-FR"/>
        </w:rPr>
        <w:t>Shafrir Y</w:t>
      </w:r>
      <w:r w:rsidRPr="002268B3">
        <w:rPr>
          <w:rFonts w:ascii="Arial" w:hAnsi="Arial"/>
          <w:b/>
          <w:lang w:val="fr-FR"/>
        </w:rPr>
        <w:t xml:space="preserve">, Nitzan M.  </w:t>
      </w:r>
      <w:r>
        <w:rPr>
          <w:rFonts w:ascii="Arial" w:hAnsi="Arial"/>
          <w:b/>
        </w:rPr>
        <w:t>Extarpyramidal reactions  to domperidone (letter).  J Pediatr 1986; 108:630</w:t>
      </w:r>
    </w:p>
    <w:p w14:paraId="1ADF7602" w14:textId="77777777" w:rsidR="00A76F30" w:rsidRDefault="00A76F30">
      <w:pPr>
        <w:rPr>
          <w:rFonts w:ascii="Arial" w:hAnsi="Arial"/>
          <w:b/>
        </w:rPr>
      </w:pPr>
    </w:p>
    <w:p w14:paraId="09BEF50F" w14:textId="77777777" w:rsidR="00A76F30" w:rsidRDefault="00A76F30">
      <w:pPr>
        <w:numPr>
          <w:ilvl w:val="0"/>
          <w:numId w:val="11"/>
        </w:numPr>
        <w:rPr>
          <w:rFonts w:ascii="Arial" w:hAnsi="Arial"/>
          <w:b/>
        </w:rPr>
      </w:pPr>
      <w:r>
        <w:rPr>
          <w:rFonts w:ascii="Arial" w:hAnsi="Arial"/>
          <w:b/>
          <w:u w:val="single"/>
        </w:rPr>
        <w:t>Shafrir Y</w:t>
      </w:r>
      <w:r>
        <w:rPr>
          <w:rFonts w:ascii="Arial" w:hAnsi="Arial"/>
          <w:b/>
        </w:rPr>
        <w:t>, Kaufman B. Quadriplegia after chiropractic manipulation in an infant with congenital torticollis caused by a spinal chord astrocytoma.  J Pediatr 1992; 120:266</w:t>
      </w:r>
      <w:r>
        <w:rPr>
          <w:rFonts w:ascii="Arial" w:hAnsi="Arial"/>
          <w:b/>
        </w:rPr>
        <w:noBreakHyphen/>
        <w:t>269.</w:t>
      </w:r>
    </w:p>
    <w:p w14:paraId="7DCBFB1D" w14:textId="77777777" w:rsidR="00A76F30" w:rsidRDefault="00A76F30">
      <w:pPr>
        <w:rPr>
          <w:rFonts w:ascii="Arial" w:hAnsi="Arial"/>
          <w:b/>
        </w:rPr>
      </w:pPr>
    </w:p>
    <w:p w14:paraId="156D905B" w14:textId="77777777" w:rsidR="00A76F30" w:rsidRDefault="00A76F30">
      <w:pPr>
        <w:numPr>
          <w:ilvl w:val="0"/>
          <w:numId w:val="11"/>
        </w:numPr>
        <w:rPr>
          <w:rFonts w:ascii="Arial" w:hAnsi="Arial"/>
          <w:b/>
        </w:rPr>
      </w:pPr>
      <w:r>
        <w:rPr>
          <w:rFonts w:ascii="Arial" w:hAnsi="Arial"/>
          <w:b/>
          <w:u w:val="single"/>
        </w:rPr>
        <w:t>Shafrir Y</w:t>
      </w:r>
      <w:r>
        <w:rPr>
          <w:rFonts w:ascii="Arial" w:hAnsi="Arial"/>
          <w:b/>
        </w:rPr>
        <w:t>. Benign familial infantile epilepsy (letter). J Pediatr 1994; 125:174-175.</w:t>
      </w:r>
    </w:p>
    <w:p w14:paraId="2747C09C" w14:textId="77777777" w:rsidR="00A76F30" w:rsidRDefault="00A76F30">
      <w:pPr>
        <w:rPr>
          <w:rFonts w:ascii="Arial" w:hAnsi="Arial"/>
          <w:b/>
        </w:rPr>
      </w:pPr>
    </w:p>
    <w:p w14:paraId="06B4FA71" w14:textId="77777777" w:rsidR="00A76F30" w:rsidRDefault="00A76F30">
      <w:pPr>
        <w:numPr>
          <w:ilvl w:val="0"/>
          <w:numId w:val="11"/>
        </w:numPr>
        <w:rPr>
          <w:rFonts w:ascii="Arial" w:hAnsi="Arial"/>
          <w:b/>
        </w:rPr>
      </w:pPr>
      <w:r>
        <w:rPr>
          <w:rFonts w:ascii="Arial" w:hAnsi="Arial"/>
          <w:b/>
          <w:u w:val="single"/>
        </w:rPr>
        <w:t>Shafrir Y</w:t>
      </w:r>
      <w:r>
        <w:rPr>
          <w:rFonts w:ascii="Arial" w:hAnsi="Arial"/>
          <w:b/>
        </w:rPr>
        <w:t>, Prensky AL. Acquired epileptiform opercular syndrome: a second case report, review of the literature, and comparison to the Landau-Kleffner syndrome.  Epilepsia 1995; 36: 1050-1057</w:t>
      </w:r>
    </w:p>
    <w:p w14:paraId="67F86564" w14:textId="77777777" w:rsidR="00A76F30" w:rsidRDefault="00A76F30">
      <w:pPr>
        <w:rPr>
          <w:rFonts w:ascii="Arial" w:hAnsi="Arial"/>
          <w:b/>
        </w:rPr>
      </w:pPr>
    </w:p>
    <w:p w14:paraId="3F568AD7" w14:textId="77777777" w:rsidR="00FD0DFD" w:rsidRDefault="00FD0DFD" w:rsidP="00FD0DFD">
      <w:pPr>
        <w:numPr>
          <w:ilvl w:val="0"/>
          <w:numId w:val="11"/>
        </w:numPr>
        <w:rPr>
          <w:rFonts w:ascii="Arial" w:hAnsi="Arial"/>
          <w:b/>
        </w:rPr>
      </w:pPr>
      <w:r w:rsidRPr="00FD0DFD">
        <w:rPr>
          <w:rFonts w:ascii="Arial" w:hAnsi="Arial"/>
          <w:b/>
        </w:rPr>
        <w:t xml:space="preserve"> </w:t>
      </w:r>
      <w:r w:rsidR="00A76F30" w:rsidRPr="00FD0DFD">
        <w:rPr>
          <w:rFonts w:ascii="Arial" w:hAnsi="Arial"/>
          <w:b/>
          <w:u w:val="single"/>
        </w:rPr>
        <w:t>Shafrir Y</w:t>
      </w:r>
      <w:r w:rsidR="00A76F30">
        <w:rPr>
          <w:rFonts w:ascii="Arial" w:hAnsi="Arial"/>
          <w:b/>
        </w:rPr>
        <w:t>.  Treatment of acute repetitive seizures (letter).  N Engl J Med. 1998; 339: 1856</w:t>
      </w:r>
      <w:r w:rsidR="00A76F30">
        <w:rPr>
          <w:rFonts w:ascii="Arial" w:hAnsi="Arial"/>
          <w:b/>
        </w:rPr>
        <w:noBreakHyphen/>
        <w:t>1857</w:t>
      </w:r>
    </w:p>
    <w:p w14:paraId="761927F4" w14:textId="77777777" w:rsidR="00FD0DFD" w:rsidRDefault="00FD0DFD" w:rsidP="00FD0DFD">
      <w:pPr>
        <w:rPr>
          <w:rFonts w:ascii="Arial" w:hAnsi="Arial"/>
          <w:b/>
          <w:color w:val="000000"/>
        </w:rPr>
      </w:pPr>
    </w:p>
    <w:p w14:paraId="3E1EB147" w14:textId="77777777" w:rsidR="00597590" w:rsidRDefault="00FD0DFD" w:rsidP="00597590">
      <w:pPr>
        <w:numPr>
          <w:ilvl w:val="0"/>
          <w:numId w:val="11"/>
        </w:numPr>
        <w:rPr>
          <w:rFonts w:ascii="Arial" w:hAnsi="Arial"/>
          <w:b/>
        </w:rPr>
      </w:pPr>
      <w:r w:rsidRPr="00FD0DFD">
        <w:rPr>
          <w:rFonts w:ascii="Arial" w:hAnsi="Arial"/>
          <w:b/>
          <w:color w:val="000000"/>
        </w:rPr>
        <w:t xml:space="preserve"> </w:t>
      </w:r>
      <w:r w:rsidRPr="00FD0DFD">
        <w:rPr>
          <w:rFonts w:ascii="Arial" w:hAnsi="Arial"/>
          <w:b/>
          <w:color w:val="000000"/>
          <w:u w:val="single"/>
        </w:rPr>
        <w:t>Shafrir, Y</w:t>
      </w:r>
      <w:r>
        <w:rPr>
          <w:rFonts w:ascii="Arial" w:hAnsi="Arial"/>
          <w:b/>
          <w:color w:val="000000"/>
        </w:rPr>
        <w:t>.</w:t>
      </w:r>
      <w:r>
        <w:t xml:space="preserve"> </w:t>
      </w:r>
      <w:r w:rsidRPr="00FD0DFD">
        <w:rPr>
          <w:rFonts w:ascii="Arial" w:hAnsi="Arial" w:cs="Arial"/>
          <w:b/>
        </w:rPr>
        <w:t>Vaccination and Dravet syndrome</w:t>
      </w:r>
      <w:r>
        <w:rPr>
          <w:rFonts w:ascii="Arial" w:hAnsi="Arial" w:cs="Arial"/>
          <w:b/>
        </w:rPr>
        <w:t xml:space="preserve"> (letter)</w:t>
      </w:r>
      <w:r w:rsidRPr="00FD0DFD">
        <w:rPr>
          <w:rFonts w:ascii="Arial" w:hAnsi="Arial" w:cs="Arial"/>
          <w:b/>
        </w:rPr>
        <w:t>.</w:t>
      </w:r>
      <w:r>
        <w:rPr>
          <w:rFonts w:ascii="Arial" w:hAnsi="Arial" w:cs="Arial"/>
          <w:b/>
        </w:rPr>
        <w:t xml:space="preserve"> </w:t>
      </w:r>
      <w:r w:rsidRPr="00FD0DFD">
        <w:rPr>
          <w:rFonts w:ascii="Arial" w:hAnsi="Arial" w:cs="Arial"/>
          <w:b/>
        </w:rPr>
        <w:t>Lancet Neurology 2010 Dec;9(12):1147-8</w:t>
      </w:r>
    </w:p>
    <w:p w14:paraId="3A83D187" w14:textId="77777777" w:rsidR="00597590" w:rsidRDefault="00597590" w:rsidP="00597590">
      <w:pPr>
        <w:rPr>
          <w:snapToGrid/>
        </w:rPr>
      </w:pPr>
    </w:p>
    <w:p w14:paraId="6E09EE9F" w14:textId="77777777" w:rsidR="00F10C0F" w:rsidRPr="00F10C0F" w:rsidRDefault="00FD0DFD" w:rsidP="00F10C0F">
      <w:pPr>
        <w:numPr>
          <w:ilvl w:val="0"/>
          <w:numId w:val="11"/>
        </w:numPr>
        <w:rPr>
          <w:rFonts w:ascii="Arial" w:hAnsi="Arial"/>
          <w:b/>
          <w:u w:val="single"/>
        </w:rPr>
      </w:pPr>
      <w:r w:rsidRPr="00597590">
        <w:rPr>
          <w:rFonts w:ascii="Arial" w:hAnsi="Arial" w:cs="Arial"/>
          <w:b/>
          <w:snapToGrid/>
        </w:rPr>
        <w:t xml:space="preserve">Paciorkowski AR, </w:t>
      </w:r>
      <w:r w:rsidRPr="00597590">
        <w:rPr>
          <w:rFonts w:ascii="Arial" w:hAnsi="Arial" w:cs="Arial"/>
          <w:b/>
          <w:snapToGrid/>
          <w:u w:val="single"/>
        </w:rPr>
        <w:t>Shafrir Y</w:t>
      </w:r>
      <w:r w:rsidRPr="00597590">
        <w:rPr>
          <w:rFonts w:ascii="Arial" w:hAnsi="Arial" w:cs="Arial"/>
          <w:b/>
          <w:snapToGrid/>
        </w:rPr>
        <w:t>, Hrivnak</w:t>
      </w:r>
      <w:r w:rsidR="000F3EDE" w:rsidRPr="00597590">
        <w:rPr>
          <w:rFonts w:ascii="Arial" w:hAnsi="Arial" w:cs="Arial"/>
          <w:b/>
          <w:snapToGrid/>
        </w:rPr>
        <w:t xml:space="preserve"> J</w:t>
      </w:r>
      <w:r w:rsidRPr="00597590">
        <w:rPr>
          <w:rFonts w:ascii="Arial" w:hAnsi="Arial" w:cs="Arial"/>
          <w:b/>
          <w:snapToGrid/>
        </w:rPr>
        <w:t>, Patterson</w:t>
      </w:r>
      <w:r w:rsidR="000F3EDE" w:rsidRPr="00597590">
        <w:rPr>
          <w:rFonts w:ascii="Arial" w:hAnsi="Arial" w:cs="Arial"/>
          <w:b/>
          <w:snapToGrid/>
        </w:rPr>
        <w:t xml:space="preserve"> MC</w:t>
      </w:r>
      <w:r w:rsidRPr="00597590">
        <w:rPr>
          <w:rFonts w:ascii="Arial" w:hAnsi="Arial" w:cs="Arial"/>
          <w:b/>
          <w:snapToGrid/>
        </w:rPr>
        <w:t>, Tennison</w:t>
      </w:r>
      <w:r w:rsidR="000F3EDE" w:rsidRPr="00597590">
        <w:rPr>
          <w:rFonts w:ascii="Arial" w:hAnsi="Arial" w:cs="Arial"/>
          <w:b/>
          <w:snapToGrid/>
        </w:rPr>
        <w:t xml:space="preserve"> MB</w:t>
      </w:r>
      <w:r w:rsidRPr="00597590">
        <w:rPr>
          <w:rFonts w:ascii="Arial" w:hAnsi="Arial" w:cs="Arial"/>
          <w:b/>
          <w:snapToGrid/>
        </w:rPr>
        <w:t>, Clark</w:t>
      </w:r>
      <w:r w:rsidR="000F3EDE" w:rsidRPr="00597590">
        <w:rPr>
          <w:rFonts w:ascii="Arial" w:hAnsi="Arial" w:cs="Arial"/>
          <w:b/>
          <w:snapToGrid/>
        </w:rPr>
        <w:t xml:space="preserve"> HB</w:t>
      </w:r>
      <w:r w:rsidRPr="00597590">
        <w:rPr>
          <w:rFonts w:ascii="Arial" w:hAnsi="Arial" w:cs="Arial"/>
          <w:b/>
          <w:snapToGrid/>
        </w:rPr>
        <w:t>, and Gomez</w:t>
      </w:r>
      <w:r w:rsidR="000F3EDE" w:rsidRPr="00597590">
        <w:rPr>
          <w:rFonts w:ascii="Arial" w:hAnsi="Arial" w:cs="Arial"/>
          <w:b/>
          <w:snapToGrid/>
        </w:rPr>
        <w:t xml:space="preserve"> CM</w:t>
      </w:r>
      <w:r w:rsidRPr="00597590">
        <w:rPr>
          <w:rFonts w:ascii="Arial" w:hAnsi="Arial" w:cs="Arial"/>
          <w:b/>
          <w:snapToGrid/>
        </w:rPr>
        <w:t>. Massive expansion of SCA2 with autonomic dysfunction,  retinitis pigmentosa, and infantile spasms</w:t>
      </w:r>
      <w:r w:rsidR="000F3EDE" w:rsidRPr="00597590">
        <w:rPr>
          <w:rFonts w:ascii="Arial" w:hAnsi="Arial" w:cs="Arial"/>
          <w:b/>
          <w:snapToGrid/>
        </w:rPr>
        <w:t xml:space="preserve">. </w:t>
      </w:r>
      <w:r w:rsidR="00597590" w:rsidRPr="00597590">
        <w:rPr>
          <w:rFonts w:ascii="Arial" w:hAnsi="Arial" w:cs="Arial"/>
          <w:b/>
        </w:rPr>
        <w:t xml:space="preserve"> </w:t>
      </w:r>
      <w:hyperlink r:id="rId8" w:anchor="#" w:tooltip="Neurology." w:history="1">
        <w:r w:rsidR="00597590" w:rsidRPr="00597590">
          <w:rPr>
            <w:rStyle w:val="Hyperlink"/>
            <w:rFonts w:ascii="Arial" w:hAnsi="Arial" w:cs="Arial"/>
            <w:b/>
            <w:color w:val="auto"/>
            <w:u w:val="none"/>
          </w:rPr>
          <w:t>Neurology.</w:t>
        </w:r>
      </w:hyperlink>
      <w:r w:rsidR="00597590" w:rsidRPr="00597590">
        <w:rPr>
          <w:rFonts w:ascii="Arial" w:hAnsi="Arial" w:cs="Arial"/>
          <w:b/>
        </w:rPr>
        <w:t xml:space="preserve"> 2011</w:t>
      </w:r>
      <w:r w:rsidR="00597590">
        <w:rPr>
          <w:rFonts w:ascii="Arial" w:hAnsi="Arial" w:cs="Arial"/>
          <w:b/>
        </w:rPr>
        <w:t xml:space="preserve">; </w:t>
      </w:r>
      <w:r w:rsidR="00597590" w:rsidRPr="00597590">
        <w:rPr>
          <w:rFonts w:ascii="Arial" w:hAnsi="Arial" w:cs="Arial"/>
          <w:b/>
        </w:rPr>
        <w:t xml:space="preserve"> 77(11):1055-60.</w:t>
      </w:r>
    </w:p>
    <w:p w14:paraId="0E144E03" w14:textId="77777777" w:rsidR="00F10C0F" w:rsidRDefault="00F10C0F" w:rsidP="00F10C0F">
      <w:pPr>
        <w:pStyle w:val="ListParagraph"/>
        <w:rPr>
          <w:szCs w:val="24"/>
        </w:rPr>
      </w:pPr>
    </w:p>
    <w:p w14:paraId="3C01937F" w14:textId="77777777" w:rsidR="00F10C0F" w:rsidRPr="00F10C0F" w:rsidRDefault="00A355B5" w:rsidP="00F10C0F">
      <w:pPr>
        <w:numPr>
          <w:ilvl w:val="0"/>
          <w:numId w:val="11"/>
        </w:numPr>
        <w:rPr>
          <w:rFonts w:ascii="Arial" w:hAnsi="Arial"/>
          <w:b/>
          <w:u w:val="single"/>
        </w:rPr>
      </w:pPr>
      <w:hyperlink r:id="rId9" w:history="1">
        <w:r w:rsidR="00F10C0F" w:rsidRPr="00F10C0F">
          <w:rPr>
            <w:rStyle w:val="Hyperlink"/>
            <w:rFonts w:ascii="Arial" w:hAnsi="Arial" w:cs="Arial"/>
            <w:b/>
            <w:color w:val="auto"/>
            <w:szCs w:val="24"/>
            <w:u w:val="none"/>
            <w:shd w:val="clear" w:color="auto" w:fill="FFFFFF"/>
          </w:rPr>
          <w:t>Vanderver A</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10" w:history="1">
        <w:r w:rsidR="00F10C0F" w:rsidRPr="00F10C0F">
          <w:rPr>
            <w:rStyle w:val="Hyperlink"/>
            <w:rFonts w:ascii="Arial" w:hAnsi="Arial" w:cs="Arial"/>
            <w:b/>
            <w:color w:val="auto"/>
            <w:szCs w:val="24"/>
            <w:u w:val="none"/>
            <w:shd w:val="clear" w:color="auto" w:fill="FFFFFF"/>
          </w:rPr>
          <w:t>Simons C</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11" w:history="1">
        <w:r w:rsidR="00F10C0F" w:rsidRPr="00F10C0F">
          <w:rPr>
            <w:rStyle w:val="Hyperlink"/>
            <w:rFonts w:ascii="Arial" w:hAnsi="Arial" w:cs="Arial"/>
            <w:b/>
            <w:color w:val="auto"/>
            <w:szCs w:val="24"/>
            <w:u w:val="none"/>
            <w:shd w:val="clear" w:color="auto" w:fill="FFFFFF"/>
          </w:rPr>
          <w:t>Helman G</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12" w:history="1">
        <w:r w:rsidR="00F10C0F" w:rsidRPr="00F10C0F">
          <w:rPr>
            <w:rStyle w:val="Hyperlink"/>
            <w:rFonts w:ascii="Arial" w:hAnsi="Arial" w:cs="Arial"/>
            <w:b/>
            <w:color w:val="auto"/>
            <w:szCs w:val="24"/>
            <w:u w:val="none"/>
            <w:shd w:val="clear" w:color="auto" w:fill="FFFFFF"/>
          </w:rPr>
          <w:t>Crawford J</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13" w:history="1">
        <w:r w:rsidR="00F10C0F" w:rsidRPr="00F10C0F">
          <w:rPr>
            <w:rStyle w:val="Hyperlink"/>
            <w:rFonts w:ascii="Arial" w:hAnsi="Arial" w:cs="Arial"/>
            <w:b/>
            <w:color w:val="auto"/>
            <w:szCs w:val="24"/>
            <w:u w:val="none"/>
            <w:shd w:val="clear" w:color="auto" w:fill="FFFFFF"/>
          </w:rPr>
          <w:t>Wolf NI</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14" w:history="1">
        <w:r w:rsidR="00F10C0F" w:rsidRPr="00F10C0F">
          <w:rPr>
            <w:rStyle w:val="Hyperlink"/>
            <w:rFonts w:ascii="Arial" w:hAnsi="Arial" w:cs="Arial"/>
            <w:b/>
            <w:color w:val="auto"/>
            <w:szCs w:val="24"/>
            <w:u w:val="none"/>
            <w:shd w:val="clear" w:color="auto" w:fill="FFFFFF"/>
          </w:rPr>
          <w:t>Bernard G</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15" w:history="1">
        <w:r w:rsidR="00F10C0F" w:rsidRPr="00F10C0F">
          <w:rPr>
            <w:rStyle w:val="Hyperlink"/>
            <w:rFonts w:ascii="Arial" w:hAnsi="Arial" w:cs="Arial"/>
            <w:b/>
            <w:color w:val="auto"/>
            <w:szCs w:val="24"/>
            <w:u w:val="none"/>
            <w:shd w:val="clear" w:color="auto" w:fill="FFFFFF"/>
          </w:rPr>
          <w:t>Pizzino A</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16" w:history="1">
        <w:r w:rsidR="00F10C0F" w:rsidRPr="00F10C0F">
          <w:rPr>
            <w:rStyle w:val="Hyperlink"/>
            <w:rFonts w:ascii="Arial" w:hAnsi="Arial" w:cs="Arial"/>
            <w:b/>
            <w:color w:val="auto"/>
            <w:szCs w:val="24"/>
            <w:u w:val="none"/>
            <w:shd w:val="clear" w:color="auto" w:fill="FFFFFF"/>
          </w:rPr>
          <w:t>Schmidt JL</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17" w:history="1">
        <w:r w:rsidR="00F10C0F" w:rsidRPr="00F10C0F">
          <w:rPr>
            <w:rStyle w:val="Hyperlink"/>
            <w:rFonts w:ascii="Arial" w:hAnsi="Arial" w:cs="Arial"/>
            <w:b/>
            <w:color w:val="auto"/>
            <w:szCs w:val="24"/>
            <w:u w:val="none"/>
            <w:shd w:val="clear" w:color="auto" w:fill="FFFFFF"/>
          </w:rPr>
          <w:t>Takanohashi A</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18" w:history="1">
        <w:r w:rsidR="00F10C0F" w:rsidRPr="00F10C0F">
          <w:rPr>
            <w:rStyle w:val="Hyperlink"/>
            <w:rFonts w:ascii="Arial" w:hAnsi="Arial" w:cs="Arial"/>
            <w:b/>
            <w:color w:val="auto"/>
            <w:szCs w:val="24"/>
            <w:u w:val="none"/>
            <w:shd w:val="clear" w:color="auto" w:fill="FFFFFF"/>
          </w:rPr>
          <w:t>Miller D</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19" w:history="1">
        <w:r w:rsidR="00F10C0F" w:rsidRPr="00F10C0F">
          <w:rPr>
            <w:rStyle w:val="Hyperlink"/>
            <w:rFonts w:ascii="Arial" w:hAnsi="Arial" w:cs="Arial"/>
            <w:b/>
            <w:color w:val="auto"/>
            <w:szCs w:val="24"/>
            <w:u w:val="none"/>
            <w:shd w:val="clear" w:color="auto" w:fill="FFFFFF"/>
          </w:rPr>
          <w:t>Khouzam A</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20" w:history="1">
        <w:r w:rsidR="00F10C0F" w:rsidRPr="00F10C0F">
          <w:rPr>
            <w:rStyle w:val="Hyperlink"/>
            <w:rFonts w:ascii="Arial" w:hAnsi="Arial" w:cs="Arial"/>
            <w:b/>
            <w:color w:val="auto"/>
            <w:szCs w:val="24"/>
            <w:u w:val="none"/>
            <w:shd w:val="clear" w:color="auto" w:fill="FFFFFF"/>
          </w:rPr>
          <w:t>Rajan V</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21" w:history="1">
        <w:r w:rsidR="00F10C0F" w:rsidRPr="00F10C0F">
          <w:rPr>
            <w:rStyle w:val="Hyperlink"/>
            <w:rFonts w:ascii="Arial" w:hAnsi="Arial" w:cs="Arial"/>
            <w:b/>
            <w:color w:val="auto"/>
            <w:szCs w:val="24"/>
            <w:u w:val="none"/>
            <w:shd w:val="clear" w:color="auto" w:fill="FFFFFF"/>
          </w:rPr>
          <w:t>Ramos E</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22" w:history="1">
        <w:r w:rsidR="00F10C0F" w:rsidRPr="00F10C0F">
          <w:rPr>
            <w:rStyle w:val="Hyperlink"/>
            <w:rFonts w:ascii="Arial" w:hAnsi="Arial" w:cs="Arial"/>
            <w:b/>
            <w:color w:val="auto"/>
            <w:szCs w:val="24"/>
            <w:u w:val="none"/>
            <w:shd w:val="clear" w:color="auto" w:fill="FFFFFF"/>
          </w:rPr>
          <w:t>Chowdhury S</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23" w:history="1">
        <w:r w:rsidR="00F10C0F" w:rsidRPr="00F10C0F">
          <w:rPr>
            <w:rStyle w:val="Hyperlink"/>
            <w:rFonts w:ascii="Arial" w:hAnsi="Arial" w:cs="Arial"/>
            <w:b/>
            <w:color w:val="auto"/>
            <w:szCs w:val="24"/>
            <w:u w:val="none"/>
            <w:shd w:val="clear" w:color="auto" w:fill="FFFFFF"/>
          </w:rPr>
          <w:t>Hambuch T</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24" w:history="1">
        <w:r w:rsidR="00F10C0F" w:rsidRPr="00F10C0F">
          <w:rPr>
            <w:rStyle w:val="Hyperlink"/>
            <w:rFonts w:ascii="Arial" w:hAnsi="Arial" w:cs="Arial"/>
            <w:b/>
            <w:color w:val="auto"/>
            <w:szCs w:val="24"/>
            <w:u w:val="none"/>
            <w:shd w:val="clear" w:color="auto" w:fill="FFFFFF"/>
          </w:rPr>
          <w:t>Ru K</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25" w:history="1">
        <w:r w:rsidR="00F10C0F" w:rsidRPr="00F10C0F">
          <w:rPr>
            <w:rStyle w:val="Hyperlink"/>
            <w:rFonts w:ascii="Arial" w:hAnsi="Arial" w:cs="Arial"/>
            <w:b/>
            <w:color w:val="auto"/>
            <w:szCs w:val="24"/>
            <w:u w:val="none"/>
            <w:shd w:val="clear" w:color="auto" w:fill="FFFFFF"/>
          </w:rPr>
          <w:t>Baillie GJ</w:t>
        </w:r>
      </w:hyperlink>
      <w:r w:rsidR="00F10C0F" w:rsidRPr="00F10C0F">
        <w:rPr>
          <w:rFonts w:ascii="Arial" w:hAnsi="Arial" w:cs="Arial"/>
          <w:b/>
          <w:szCs w:val="24"/>
          <w:shd w:val="clear" w:color="auto" w:fill="FFFFFF"/>
        </w:rPr>
        <w:t>,</w:t>
      </w:r>
      <w:r w:rsidR="00F10C0F">
        <w:rPr>
          <w:rStyle w:val="apple-converted-space"/>
          <w:rFonts w:ascii="Arial" w:hAnsi="Arial" w:cs="Arial"/>
          <w:b/>
          <w:szCs w:val="24"/>
          <w:shd w:val="clear" w:color="auto" w:fill="FFFFFF"/>
        </w:rPr>
        <w:t xml:space="preserve"> </w:t>
      </w:r>
      <w:hyperlink r:id="rId26" w:history="1">
        <w:r w:rsidR="00F10C0F" w:rsidRPr="00F10C0F">
          <w:rPr>
            <w:rStyle w:val="Hyperlink"/>
            <w:rFonts w:ascii="Arial" w:hAnsi="Arial" w:cs="Arial"/>
            <w:b/>
            <w:color w:val="auto"/>
            <w:szCs w:val="24"/>
            <w:u w:val="none"/>
            <w:shd w:val="clear" w:color="auto" w:fill="FFFFFF"/>
          </w:rPr>
          <w:t>Grimmond SM</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27" w:history="1">
        <w:r w:rsidR="00F10C0F" w:rsidRPr="00F10C0F">
          <w:rPr>
            <w:rStyle w:val="Hyperlink"/>
            <w:rFonts w:ascii="Arial" w:hAnsi="Arial" w:cs="Arial"/>
            <w:b/>
            <w:color w:val="auto"/>
            <w:szCs w:val="24"/>
            <w:u w:val="none"/>
            <w:shd w:val="clear" w:color="auto" w:fill="FFFFFF"/>
          </w:rPr>
          <w:t>Caldovic L</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28" w:history="1">
        <w:r w:rsidR="00F10C0F" w:rsidRPr="00F10C0F">
          <w:rPr>
            <w:rStyle w:val="Hyperlink"/>
            <w:rFonts w:ascii="Arial" w:hAnsi="Arial" w:cs="Arial"/>
            <w:b/>
            <w:color w:val="auto"/>
            <w:szCs w:val="24"/>
            <w:u w:val="none"/>
            <w:shd w:val="clear" w:color="auto" w:fill="FFFFFF"/>
          </w:rPr>
          <w:t>Devaney J</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29" w:history="1">
        <w:r w:rsidR="00F10C0F" w:rsidRPr="00F10C0F">
          <w:rPr>
            <w:rStyle w:val="Hyperlink"/>
            <w:rFonts w:ascii="Arial" w:hAnsi="Arial" w:cs="Arial"/>
            <w:b/>
            <w:color w:val="auto"/>
            <w:szCs w:val="24"/>
            <w:u w:val="none"/>
            <w:shd w:val="clear" w:color="auto" w:fill="FFFFFF"/>
          </w:rPr>
          <w:t>Bloom M</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30" w:history="1">
        <w:r w:rsidR="00F10C0F" w:rsidRPr="00F10C0F">
          <w:rPr>
            <w:rStyle w:val="Hyperlink"/>
            <w:rFonts w:ascii="Arial" w:hAnsi="Arial" w:cs="Arial"/>
            <w:b/>
            <w:color w:val="auto"/>
            <w:szCs w:val="24"/>
            <w:u w:val="none"/>
            <w:shd w:val="clear" w:color="auto" w:fill="FFFFFF"/>
          </w:rPr>
          <w:t>Evans SH</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31" w:history="1">
        <w:r w:rsidR="00F10C0F" w:rsidRPr="00F10C0F">
          <w:rPr>
            <w:rStyle w:val="Hyperlink"/>
            <w:rFonts w:ascii="Arial" w:hAnsi="Arial" w:cs="Arial"/>
            <w:b/>
            <w:color w:val="auto"/>
            <w:szCs w:val="24"/>
            <w:u w:val="none"/>
            <w:shd w:val="clear" w:color="auto" w:fill="FFFFFF"/>
          </w:rPr>
          <w:t>Murphy JL</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32" w:history="1">
        <w:r w:rsidR="00F10C0F" w:rsidRPr="00F10C0F">
          <w:rPr>
            <w:rStyle w:val="Hyperlink"/>
            <w:rFonts w:ascii="Arial" w:hAnsi="Arial" w:cs="Arial"/>
            <w:b/>
            <w:color w:val="auto"/>
            <w:szCs w:val="24"/>
            <w:u w:val="none"/>
            <w:shd w:val="clear" w:color="auto" w:fill="FFFFFF"/>
          </w:rPr>
          <w:t>McNeill N</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33" w:history="1">
        <w:r w:rsidR="00F10C0F" w:rsidRPr="00F10C0F">
          <w:rPr>
            <w:rStyle w:val="Hyperlink"/>
            <w:rFonts w:ascii="Arial" w:hAnsi="Arial" w:cs="Arial"/>
            <w:b/>
            <w:color w:val="auto"/>
            <w:szCs w:val="24"/>
            <w:u w:val="none"/>
            <w:shd w:val="clear" w:color="auto" w:fill="FFFFFF"/>
          </w:rPr>
          <w:t>Fogel BL</w:t>
        </w:r>
      </w:hyperlink>
      <w:r w:rsidR="00F10C0F" w:rsidRPr="00F10C0F">
        <w:rPr>
          <w:rFonts w:ascii="Arial" w:hAnsi="Arial" w:cs="Arial"/>
          <w:b/>
          <w:szCs w:val="24"/>
          <w:u w:val="single"/>
          <w:shd w:val="clear" w:color="auto" w:fill="FFFFFF"/>
        </w:rPr>
        <w:t>;</w:t>
      </w:r>
      <w:r w:rsidR="00F10C0F" w:rsidRPr="00F10C0F">
        <w:rPr>
          <w:rStyle w:val="apple-converted-space"/>
          <w:rFonts w:ascii="Arial" w:hAnsi="Arial" w:cs="Arial"/>
          <w:b/>
          <w:szCs w:val="24"/>
          <w:u w:val="single"/>
          <w:shd w:val="clear" w:color="auto" w:fill="FFFFFF"/>
        </w:rPr>
        <w:t> </w:t>
      </w:r>
      <w:hyperlink r:id="rId34" w:history="1">
        <w:r w:rsidR="00F10C0F" w:rsidRPr="00F10C0F">
          <w:rPr>
            <w:rStyle w:val="Hyperlink"/>
            <w:rFonts w:ascii="Arial" w:hAnsi="Arial" w:cs="Arial"/>
            <w:b/>
            <w:color w:val="auto"/>
            <w:szCs w:val="24"/>
            <w:shd w:val="clear" w:color="auto" w:fill="FFFFFF"/>
          </w:rPr>
          <w:t>Leukodystrophy Study Group</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35" w:history="1">
        <w:r w:rsidR="00F10C0F" w:rsidRPr="00F10C0F">
          <w:rPr>
            <w:rStyle w:val="Hyperlink"/>
            <w:rFonts w:ascii="Arial" w:hAnsi="Arial" w:cs="Arial"/>
            <w:b/>
            <w:color w:val="auto"/>
            <w:szCs w:val="24"/>
            <w:u w:val="none"/>
            <w:shd w:val="clear" w:color="auto" w:fill="FFFFFF"/>
          </w:rPr>
          <w:t>Schiffmann R</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36" w:history="1">
        <w:r w:rsidR="00F10C0F" w:rsidRPr="00F10C0F">
          <w:rPr>
            <w:rStyle w:val="Hyperlink"/>
            <w:rFonts w:ascii="Arial" w:hAnsi="Arial" w:cs="Arial"/>
            <w:b/>
            <w:color w:val="auto"/>
            <w:szCs w:val="24"/>
            <w:u w:val="none"/>
            <w:shd w:val="clear" w:color="auto" w:fill="FFFFFF"/>
          </w:rPr>
          <w:t>van der Knaap MS</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37" w:history="1">
        <w:r w:rsidR="00F10C0F" w:rsidRPr="00F10C0F">
          <w:rPr>
            <w:rStyle w:val="Hyperlink"/>
            <w:rFonts w:ascii="Arial" w:hAnsi="Arial" w:cs="Arial"/>
            <w:b/>
            <w:color w:val="auto"/>
            <w:szCs w:val="24"/>
            <w:u w:val="none"/>
            <w:shd w:val="clear" w:color="auto" w:fill="FFFFFF"/>
          </w:rPr>
          <w:t>Taft RJ</w:t>
        </w:r>
      </w:hyperlink>
      <w:r w:rsidR="00F10C0F" w:rsidRPr="00F10C0F">
        <w:rPr>
          <w:rFonts w:ascii="Arial" w:hAnsi="Arial" w:cs="Arial"/>
          <w:b/>
          <w:szCs w:val="24"/>
          <w:shd w:val="clear" w:color="auto" w:fill="FFFFFF"/>
        </w:rPr>
        <w:t xml:space="preserve">. </w:t>
      </w:r>
      <w:r w:rsidR="00F10C0F" w:rsidRPr="00F10C0F">
        <w:rPr>
          <w:rFonts w:ascii="Arial" w:hAnsi="Arial" w:cs="Arial"/>
          <w:b/>
          <w:szCs w:val="24"/>
        </w:rPr>
        <w:t>Whole exome sequencing in patients with white matter abnormalities.</w:t>
      </w:r>
      <w:r w:rsidR="00F10C0F" w:rsidRPr="00F10C0F">
        <w:rPr>
          <w:rFonts w:cs="Arial"/>
          <w:b/>
          <w:szCs w:val="24"/>
        </w:rPr>
        <w:t xml:space="preserve"> </w:t>
      </w:r>
      <w:hyperlink r:id="rId38" w:tooltip="Annals of neurology." w:history="1">
        <w:r w:rsidR="00F10C0F" w:rsidRPr="00F10C0F">
          <w:rPr>
            <w:rStyle w:val="Hyperlink"/>
            <w:rFonts w:ascii="Arial" w:hAnsi="Arial" w:cs="Arial"/>
            <w:b/>
            <w:color w:val="auto"/>
            <w:szCs w:val="24"/>
            <w:u w:val="none"/>
            <w:shd w:val="clear" w:color="auto" w:fill="FFFFFF"/>
          </w:rPr>
          <w:t>Ann Neurol.</w:t>
        </w:r>
      </w:hyperlink>
      <w:r w:rsidR="00F10C0F" w:rsidRPr="00F10C0F">
        <w:rPr>
          <w:rStyle w:val="apple-converted-space"/>
          <w:rFonts w:ascii="Arial" w:hAnsi="Arial" w:cs="Arial"/>
          <w:b/>
          <w:szCs w:val="24"/>
          <w:shd w:val="clear" w:color="auto" w:fill="FFFFFF"/>
        </w:rPr>
        <w:t> </w:t>
      </w:r>
      <w:r w:rsidR="00F10C0F" w:rsidRPr="00F10C0F">
        <w:rPr>
          <w:rFonts w:ascii="Arial" w:hAnsi="Arial" w:cs="Arial"/>
          <w:b/>
          <w:szCs w:val="24"/>
          <w:shd w:val="clear" w:color="auto" w:fill="FFFFFF"/>
        </w:rPr>
        <w:t>2016 Jun;79(6):1031-7</w:t>
      </w:r>
    </w:p>
    <w:p w14:paraId="238430C7" w14:textId="77777777" w:rsidR="00F10C0F" w:rsidRPr="00F10C0F" w:rsidRDefault="00F10C0F" w:rsidP="00F10C0F">
      <w:pPr>
        <w:ind w:left="360"/>
        <w:rPr>
          <w:rFonts w:ascii="Arial" w:hAnsi="Arial"/>
          <w:b/>
          <w:u w:val="single"/>
        </w:rPr>
      </w:pPr>
    </w:p>
    <w:p w14:paraId="214FFA44" w14:textId="77777777" w:rsidR="00F10C0F" w:rsidRPr="00F10C0F" w:rsidRDefault="00A355B5" w:rsidP="00F10C0F">
      <w:pPr>
        <w:numPr>
          <w:ilvl w:val="0"/>
          <w:numId w:val="11"/>
        </w:numPr>
        <w:rPr>
          <w:rFonts w:ascii="Arial" w:hAnsi="Arial"/>
          <w:b/>
          <w:u w:val="single"/>
        </w:rPr>
      </w:pPr>
      <w:hyperlink r:id="rId39" w:history="1">
        <w:r w:rsidR="00F10C0F" w:rsidRPr="00F10C0F">
          <w:rPr>
            <w:rStyle w:val="Hyperlink"/>
            <w:rFonts w:ascii="Arial" w:hAnsi="Arial" w:cs="Arial"/>
            <w:b/>
            <w:color w:val="auto"/>
            <w:szCs w:val="24"/>
            <w:u w:val="none"/>
            <w:shd w:val="clear" w:color="auto" w:fill="FFFFFF"/>
          </w:rPr>
          <w:t>Butler KM</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40" w:history="1">
        <w:r w:rsidR="00F10C0F" w:rsidRPr="00F10C0F">
          <w:rPr>
            <w:rStyle w:val="Hyperlink"/>
            <w:rFonts w:ascii="Arial" w:hAnsi="Arial" w:cs="Arial"/>
            <w:b/>
            <w:color w:val="auto"/>
            <w:szCs w:val="24"/>
            <w:u w:val="none"/>
            <w:shd w:val="clear" w:color="auto" w:fill="FFFFFF"/>
          </w:rPr>
          <w:t>da Silva C</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41" w:history="1">
        <w:r w:rsidR="00F10C0F" w:rsidRPr="00F10C0F">
          <w:rPr>
            <w:rStyle w:val="Hyperlink"/>
            <w:rFonts w:ascii="Arial" w:hAnsi="Arial" w:cs="Arial"/>
            <w:b/>
            <w:color w:val="auto"/>
            <w:szCs w:val="24"/>
            <w:shd w:val="clear" w:color="auto" w:fill="FFFFFF"/>
          </w:rPr>
          <w:t>Shaf</w:t>
        </w:r>
        <w:r w:rsidR="00CB750D">
          <w:rPr>
            <w:rStyle w:val="Hyperlink"/>
            <w:rFonts w:ascii="Arial" w:hAnsi="Arial" w:cs="Arial"/>
            <w:b/>
            <w:color w:val="auto"/>
            <w:szCs w:val="24"/>
            <w:shd w:val="clear" w:color="auto" w:fill="FFFFFF"/>
          </w:rPr>
          <w:t>r</w:t>
        </w:r>
        <w:r w:rsidR="00F10C0F" w:rsidRPr="00F10C0F">
          <w:rPr>
            <w:rStyle w:val="Hyperlink"/>
            <w:rFonts w:ascii="Arial" w:hAnsi="Arial" w:cs="Arial"/>
            <w:b/>
            <w:color w:val="auto"/>
            <w:szCs w:val="24"/>
            <w:shd w:val="clear" w:color="auto" w:fill="FFFFFF"/>
          </w:rPr>
          <w:t>ir Y</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42" w:history="1">
        <w:r w:rsidR="00F10C0F" w:rsidRPr="00F10C0F">
          <w:rPr>
            <w:rStyle w:val="Hyperlink"/>
            <w:rFonts w:ascii="Arial" w:hAnsi="Arial" w:cs="Arial"/>
            <w:b/>
            <w:color w:val="auto"/>
            <w:szCs w:val="24"/>
            <w:u w:val="none"/>
            <w:shd w:val="clear" w:color="auto" w:fill="FFFFFF"/>
          </w:rPr>
          <w:t>Weisfeld-Adams JD</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43" w:history="1">
        <w:r w:rsidR="00F10C0F" w:rsidRPr="00F10C0F">
          <w:rPr>
            <w:rStyle w:val="Hyperlink"/>
            <w:rFonts w:ascii="Arial" w:hAnsi="Arial" w:cs="Arial"/>
            <w:b/>
            <w:color w:val="auto"/>
            <w:szCs w:val="24"/>
            <w:u w:val="none"/>
            <w:shd w:val="clear" w:color="auto" w:fill="FFFFFF"/>
          </w:rPr>
          <w:t>Alexander JJ</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44" w:history="1">
        <w:r w:rsidR="00F10C0F" w:rsidRPr="00F10C0F">
          <w:rPr>
            <w:rStyle w:val="Hyperlink"/>
            <w:rFonts w:ascii="Arial" w:hAnsi="Arial" w:cs="Arial"/>
            <w:b/>
            <w:color w:val="auto"/>
            <w:szCs w:val="24"/>
            <w:u w:val="none"/>
            <w:shd w:val="clear" w:color="auto" w:fill="FFFFFF"/>
          </w:rPr>
          <w:t xml:space="preserve">Hegde </w:t>
        </w:r>
        <w:r w:rsidR="00F10C0F" w:rsidRPr="00F10C0F">
          <w:rPr>
            <w:rStyle w:val="Hyperlink"/>
            <w:rFonts w:ascii="Arial" w:hAnsi="Arial" w:cs="Arial"/>
            <w:b/>
            <w:color w:val="auto"/>
            <w:szCs w:val="24"/>
            <w:u w:val="none"/>
            <w:shd w:val="clear" w:color="auto" w:fill="FFFFFF"/>
          </w:rPr>
          <w:lastRenderedPageBreak/>
          <w:t>M</w:t>
        </w:r>
      </w:hyperlink>
      <w:r w:rsidR="00F10C0F" w:rsidRPr="00F10C0F">
        <w:rPr>
          <w:rFonts w:ascii="Arial" w:hAnsi="Arial" w:cs="Arial"/>
          <w:b/>
          <w:szCs w:val="24"/>
          <w:shd w:val="clear" w:color="auto" w:fill="FFFFFF"/>
        </w:rPr>
        <w:t>,</w:t>
      </w:r>
      <w:r w:rsidR="00F10C0F" w:rsidRPr="00F10C0F">
        <w:rPr>
          <w:rStyle w:val="apple-converted-space"/>
          <w:rFonts w:ascii="Arial" w:hAnsi="Arial" w:cs="Arial"/>
          <w:b/>
          <w:szCs w:val="24"/>
          <w:shd w:val="clear" w:color="auto" w:fill="FFFFFF"/>
        </w:rPr>
        <w:t> </w:t>
      </w:r>
      <w:hyperlink r:id="rId45" w:history="1">
        <w:r w:rsidR="00F10C0F" w:rsidRPr="00F10C0F">
          <w:rPr>
            <w:rStyle w:val="Hyperlink"/>
            <w:rFonts w:ascii="Arial" w:hAnsi="Arial" w:cs="Arial"/>
            <w:b/>
            <w:color w:val="auto"/>
            <w:szCs w:val="24"/>
            <w:u w:val="none"/>
            <w:shd w:val="clear" w:color="auto" w:fill="FFFFFF"/>
          </w:rPr>
          <w:t>Escayg A</w:t>
        </w:r>
      </w:hyperlink>
      <w:r w:rsidR="00F10C0F" w:rsidRPr="00F10C0F">
        <w:rPr>
          <w:rFonts w:ascii="Arial" w:hAnsi="Arial" w:cs="Arial"/>
          <w:b/>
          <w:szCs w:val="24"/>
          <w:shd w:val="clear" w:color="auto" w:fill="FFFFFF"/>
        </w:rPr>
        <w:t>.</w:t>
      </w:r>
      <w:r w:rsidR="00F10C0F">
        <w:rPr>
          <w:rFonts w:ascii="Arial" w:hAnsi="Arial" w:cs="Arial"/>
          <w:b/>
          <w:szCs w:val="24"/>
          <w:shd w:val="clear" w:color="auto" w:fill="FFFFFF"/>
        </w:rPr>
        <w:t xml:space="preserve"> </w:t>
      </w:r>
      <w:r w:rsidR="00F10C0F" w:rsidRPr="00F10C0F">
        <w:rPr>
          <w:rFonts w:ascii="Arial" w:hAnsi="Arial" w:cs="Arial"/>
          <w:b/>
          <w:color w:val="000000"/>
          <w:szCs w:val="24"/>
        </w:rPr>
        <w:t>De novo and inherited SCN8A epilepsy mutations detected by gene panel analysis</w:t>
      </w:r>
      <w:r w:rsidR="00F10C0F">
        <w:rPr>
          <w:rFonts w:ascii="Arial" w:hAnsi="Arial" w:cs="Arial"/>
          <w:b/>
          <w:color w:val="000000"/>
          <w:szCs w:val="24"/>
        </w:rPr>
        <w:t xml:space="preserve">. </w:t>
      </w:r>
      <w:hyperlink r:id="rId46" w:tooltip="Epilepsy research." w:history="1">
        <w:r w:rsidR="00F10C0F" w:rsidRPr="00F10C0F">
          <w:rPr>
            <w:rStyle w:val="Hyperlink"/>
            <w:rFonts w:ascii="Arial" w:hAnsi="Arial" w:cs="Arial"/>
            <w:b/>
            <w:color w:val="auto"/>
            <w:szCs w:val="24"/>
            <w:u w:val="none"/>
            <w:shd w:val="clear" w:color="auto" w:fill="FFFFFF"/>
          </w:rPr>
          <w:t>Epilepsy Res.</w:t>
        </w:r>
      </w:hyperlink>
      <w:r w:rsidR="00F10C0F" w:rsidRPr="00F10C0F">
        <w:rPr>
          <w:rStyle w:val="apple-converted-space"/>
          <w:rFonts w:ascii="Arial" w:hAnsi="Arial" w:cs="Arial"/>
          <w:b/>
          <w:szCs w:val="24"/>
          <w:shd w:val="clear" w:color="auto" w:fill="FFFFFF"/>
        </w:rPr>
        <w:t> </w:t>
      </w:r>
      <w:r w:rsidR="00F10C0F" w:rsidRPr="00F10C0F">
        <w:rPr>
          <w:rFonts w:ascii="Arial" w:hAnsi="Arial" w:cs="Arial"/>
          <w:b/>
          <w:szCs w:val="24"/>
          <w:shd w:val="clear" w:color="auto" w:fill="FFFFFF"/>
        </w:rPr>
        <w:t>2017 Jan;129:17-25.</w:t>
      </w:r>
      <w:r w:rsidR="00F10C0F" w:rsidRPr="00F10C0F">
        <w:rPr>
          <w:rStyle w:val="apple-converted-space"/>
          <w:rFonts w:ascii="Arial" w:hAnsi="Arial" w:cs="Arial"/>
          <w:b/>
          <w:szCs w:val="24"/>
          <w:shd w:val="clear" w:color="auto" w:fill="FFFFFF"/>
        </w:rPr>
        <w:t> </w:t>
      </w:r>
    </w:p>
    <w:p w14:paraId="1440D07B" w14:textId="6D36D302" w:rsidR="00F10C0F" w:rsidRDefault="00F10C0F" w:rsidP="00597590">
      <w:pPr>
        <w:rPr>
          <w:rFonts w:ascii="Arial" w:hAnsi="Arial"/>
          <w:b/>
          <w:u w:val="single"/>
        </w:rPr>
      </w:pPr>
    </w:p>
    <w:p w14:paraId="1F16EFE3" w14:textId="5B61EC53" w:rsidR="00B5562B" w:rsidRPr="00B5562B" w:rsidRDefault="00B5562B" w:rsidP="009E4A72">
      <w:pPr>
        <w:pStyle w:val="ListParagraph"/>
        <w:numPr>
          <w:ilvl w:val="0"/>
          <w:numId w:val="11"/>
        </w:numPr>
        <w:rPr>
          <w:rFonts w:ascii="Arial" w:hAnsi="Arial"/>
          <w:b/>
          <w:u w:val="single"/>
        </w:rPr>
      </w:pPr>
      <w:r w:rsidRPr="00B5562B">
        <w:rPr>
          <w:rFonts w:ascii="Arial" w:hAnsi="Arial"/>
          <w:b/>
          <w:u w:val="single"/>
        </w:rPr>
        <w:t xml:space="preserve">Shafrir, Y. </w:t>
      </w:r>
      <w:r w:rsidRPr="00B5562B">
        <w:rPr>
          <w:rFonts w:ascii="Arial" w:hAnsi="Arial"/>
          <w:b/>
        </w:rPr>
        <w:t>Response to: Deng L, Ma A, Wood N, Ardern-Holmes S. Vaccination management in an asymptomatic child with a novel SCN1A variant and family history of status epilepticus following vaccination: A case report on a potential new direction in personalised medicine (letter).</w:t>
      </w:r>
      <w:r w:rsidRPr="00B5562B">
        <w:rPr>
          <w:rFonts w:ascii="Arial" w:hAnsi="Arial" w:cs="Arial"/>
          <w:b/>
          <w:bCs/>
        </w:rPr>
        <w:t xml:space="preserve"> Seizure. 2020 (80):226 </w:t>
      </w:r>
    </w:p>
    <w:p w14:paraId="56B41520" w14:textId="77777777" w:rsidR="00B5562B" w:rsidRPr="00B5562B" w:rsidRDefault="00B5562B" w:rsidP="00B5562B">
      <w:pPr>
        <w:rPr>
          <w:rFonts w:ascii="Arial" w:hAnsi="Arial"/>
          <w:b/>
          <w:u w:val="single"/>
        </w:rPr>
      </w:pPr>
    </w:p>
    <w:p w14:paraId="158AC6FE" w14:textId="77777777" w:rsidR="00A76F30" w:rsidRDefault="00A76F30">
      <w:pPr>
        <w:rPr>
          <w:rFonts w:ascii="Arial" w:hAnsi="Arial"/>
          <w:b/>
        </w:rPr>
      </w:pPr>
      <w:r>
        <w:rPr>
          <w:rFonts w:ascii="Arial" w:hAnsi="Arial"/>
          <w:b/>
          <w:i/>
        </w:rPr>
        <w:t>Abstracts</w:t>
      </w:r>
      <w:r>
        <w:rPr>
          <w:rFonts w:ascii="Arial" w:hAnsi="Arial"/>
          <w:b/>
        </w:rPr>
        <w:t>.</w:t>
      </w:r>
    </w:p>
    <w:p w14:paraId="0800BC9E" w14:textId="77777777" w:rsidR="00A76F30" w:rsidRDefault="00A76F30">
      <w:pPr>
        <w:numPr>
          <w:ilvl w:val="0"/>
          <w:numId w:val="10"/>
        </w:numPr>
        <w:rPr>
          <w:rFonts w:ascii="Arial" w:hAnsi="Arial"/>
          <w:b/>
        </w:rPr>
      </w:pPr>
      <w:r>
        <w:rPr>
          <w:rFonts w:ascii="Arial" w:hAnsi="Arial"/>
          <w:b/>
        </w:rPr>
        <w:t xml:space="preserve">Kaufman BA, </w:t>
      </w:r>
      <w:r>
        <w:rPr>
          <w:rFonts w:ascii="Arial" w:hAnsi="Arial"/>
          <w:b/>
          <w:u w:val="single"/>
        </w:rPr>
        <w:t>Shafrir Y</w:t>
      </w:r>
      <w:r>
        <w:rPr>
          <w:rFonts w:ascii="Arial" w:hAnsi="Arial"/>
          <w:b/>
        </w:rPr>
        <w:t>, Park TS. Congenital spinal cord astrocytomas: report of 2 cases (abstract). The Annual Meeting of the International Society for Pediatric Neurosurgery, Seoul, Korea , October 1991.</w:t>
      </w:r>
    </w:p>
    <w:p w14:paraId="1F50B1AC" w14:textId="77777777" w:rsidR="00A76F30" w:rsidRDefault="00A76F30">
      <w:pPr>
        <w:rPr>
          <w:rFonts w:ascii="Arial" w:hAnsi="Arial"/>
          <w:b/>
        </w:rPr>
      </w:pPr>
    </w:p>
    <w:p w14:paraId="75BCD6C4" w14:textId="77777777" w:rsidR="00A76F30" w:rsidRDefault="00A76F30">
      <w:pPr>
        <w:numPr>
          <w:ilvl w:val="0"/>
          <w:numId w:val="10"/>
        </w:numPr>
        <w:rPr>
          <w:rFonts w:ascii="Arial" w:hAnsi="Arial"/>
          <w:b/>
        </w:rPr>
      </w:pPr>
      <w:r>
        <w:rPr>
          <w:rFonts w:ascii="Arial" w:hAnsi="Arial"/>
          <w:b/>
          <w:u w:val="single"/>
        </w:rPr>
        <w:t>Shafrir Y</w:t>
      </w:r>
      <w:r>
        <w:rPr>
          <w:rFonts w:ascii="Arial" w:hAnsi="Arial"/>
          <w:b/>
        </w:rPr>
        <w:t>, Jabbari B. Persistent non progressive chorea - an unusual presentation of glutaric acidemia type I  (abstract).  Movement Disorders 1994; 9:15. (panel presentation, American Neurological Association meeting, San Francisco, Oct. 1994)</w:t>
      </w:r>
    </w:p>
    <w:p w14:paraId="688821C0" w14:textId="77777777" w:rsidR="00A76F30" w:rsidRDefault="00A76F30">
      <w:pPr>
        <w:rPr>
          <w:rFonts w:ascii="Arial" w:hAnsi="Arial"/>
          <w:b/>
        </w:rPr>
      </w:pPr>
    </w:p>
    <w:p w14:paraId="4983A907" w14:textId="77777777" w:rsidR="00A76F30" w:rsidRDefault="00A76F30">
      <w:pPr>
        <w:numPr>
          <w:ilvl w:val="0"/>
          <w:numId w:val="10"/>
        </w:numPr>
        <w:rPr>
          <w:rFonts w:ascii="Arial" w:hAnsi="Arial"/>
          <w:b/>
        </w:rPr>
      </w:pPr>
      <w:r w:rsidRPr="002268B3">
        <w:rPr>
          <w:rFonts w:ascii="Arial" w:hAnsi="Arial"/>
          <w:b/>
          <w:u w:val="single"/>
          <w:lang w:val="fr-FR"/>
        </w:rPr>
        <w:t>Shafrir Y</w:t>
      </w:r>
      <w:r w:rsidRPr="002268B3">
        <w:rPr>
          <w:rFonts w:ascii="Arial" w:hAnsi="Arial"/>
          <w:b/>
          <w:lang w:val="fr-FR"/>
        </w:rPr>
        <w:t xml:space="preserve">, Latimer ME, France ML. </w:t>
      </w:r>
      <w:r>
        <w:rPr>
          <w:rFonts w:ascii="Arial" w:hAnsi="Arial"/>
          <w:b/>
        </w:rPr>
        <w:t>Multifocal neuronal migration disorder as a probable result of a well documented ischemic event at 18 weeks gestation (abstract).  Ann. Neurol. 1996; 40:296. Presented at The 25th Annual Meeting of the Child Neurology Society, Minneapolis, Minnesota, September 1996.</w:t>
      </w:r>
    </w:p>
    <w:p w14:paraId="5AF8490F" w14:textId="77777777" w:rsidR="00A76F30" w:rsidRDefault="00A76F30">
      <w:pPr>
        <w:rPr>
          <w:rFonts w:ascii="Arial" w:hAnsi="Arial"/>
          <w:b/>
        </w:rPr>
      </w:pPr>
    </w:p>
    <w:p w14:paraId="0217A449" w14:textId="77777777" w:rsidR="00A76F30" w:rsidRDefault="00A76F30">
      <w:pPr>
        <w:numPr>
          <w:ilvl w:val="0"/>
          <w:numId w:val="10"/>
        </w:numPr>
        <w:rPr>
          <w:rFonts w:ascii="Arial" w:hAnsi="Arial"/>
          <w:b/>
        </w:rPr>
      </w:pPr>
      <w:r>
        <w:rPr>
          <w:rFonts w:ascii="Arial" w:hAnsi="Arial"/>
          <w:b/>
          <w:u w:val="single"/>
        </w:rPr>
        <w:t>Shafrir Y</w:t>
      </w:r>
      <w:r>
        <w:rPr>
          <w:rFonts w:ascii="Arial" w:hAnsi="Arial"/>
          <w:b/>
        </w:rPr>
        <w:t>,  Latimer ME.  Oral-motor dysfunction associated with electrographic status epilepticus during slow wave sleep (ESES). Epilepsia 1996; 37 (Suppl.5):102. Presented at the annual meeting of the American epilepsy Society, San Francisco, December 1996</w:t>
      </w:r>
    </w:p>
    <w:p w14:paraId="60064435" w14:textId="77777777" w:rsidR="00A76F30" w:rsidRDefault="00A76F30">
      <w:pPr>
        <w:rPr>
          <w:rFonts w:ascii="Arial" w:hAnsi="Arial"/>
          <w:b/>
        </w:rPr>
      </w:pPr>
    </w:p>
    <w:p w14:paraId="6B738E3A" w14:textId="77777777" w:rsidR="00A76F30" w:rsidRDefault="00A76F30">
      <w:pPr>
        <w:numPr>
          <w:ilvl w:val="0"/>
          <w:numId w:val="10"/>
        </w:numPr>
        <w:rPr>
          <w:rFonts w:ascii="Arial" w:hAnsi="Arial"/>
          <w:b/>
        </w:rPr>
      </w:pPr>
      <w:r w:rsidRPr="002268B3">
        <w:rPr>
          <w:rFonts w:ascii="Arial" w:hAnsi="Arial"/>
          <w:b/>
          <w:lang w:val="fr-FR"/>
        </w:rPr>
        <w:t xml:space="preserve">Latimer ME, </w:t>
      </w:r>
      <w:r w:rsidRPr="002268B3">
        <w:rPr>
          <w:rFonts w:ascii="Arial" w:hAnsi="Arial"/>
          <w:b/>
          <w:u w:val="single"/>
          <w:lang w:val="fr-FR"/>
        </w:rPr>
        <w:t>Shafrir Y</w:t>
      </w:r>
      <w:r w:rsidRPr="002268B3">
        <w:rPr>
          <w:rFonts w:ascii="Arial" w:hAnsi="Arial"/>
          <w:b/>
          <w:lang w:val="fr-FR"/>
        </w:rPr>
        <w:t xml:space="preserve">, Jabbari B.  </w:t>
      </w:r>
      <w:r>
        <w:rPr>
          <w:rFonts w:ascii="Arial" w:hAnsi="Arial"/>
          <w:b/>
        </w:rPr>
        <w:t>Identical twins with partial complex epilepsy and identical psychic symptoms: a new syndrome? Epilepsia 1996; 37 (Suppl.5):102. Presented at the annual meeting of the American epilepsy Society, San Francisco, December 1996</w:t>
      </w:r>
    </w:p>
    <w:p w14:paraId="4B244A45" w14:textId="77777777" w:rsidR="00A76F30" w:rsidRDefault="00A76F30">
      <w:pPr>
        <w:rPr>
          <w:rFonts w:ascii="Arial" w:hAnsi="Arial"/>
          <w:b/>
        </w:rPr>
      </w:pPr>
    </w:p>
    <w:p w14:paraId="4A421501" w14:textId="77777777" w:rsidR="00A76F30" w:rsidRDefault="00A76F30">
      <w:pPr>
        <w:numPr>
          <w:ilvl w:val="0"/>
          <w:numId w:val="10"/>
        </w:numPr>
        <w:rPr>
          <w:rFonts w:ascii="Arial" w:hAnsi="Arial"/>
          <w:b/>
        </w:rPr>
      </w:pPr>
      <w:r>
        <w:rPr>
          <w:rFonts w:ascii="Arial" w:hAnsi="Arial"/>
          <w:b/>
          <w:u w:val="single"/>
        </w:rPr>
        <w:t>Shafrir Y</w:t>
      </w:r>
      <w:r>
        <w:rPr>
          <w:rFonts w:ascii="Arial" w:hAnsi="Arial"/>
          <w:b/>
        </w:rPr>
        <w:t>. Loss of speech in 2 patients with excellent seizure control on ketogenic diet. Epilepsia 1999; 40(Suppl. 7): 124. Presented at the annual meeting of the American epilepsy Society, Orlando, Florida, December 1999.</w:t>
      </w:r>
    </w:p>
    <w:p w14:paraId="642C9C55" w14:textId="77777777" w:rsidR="00A76F30" w:rsidRDefault="00A76F30">
      <w:pPr>
        <w:rPr>
          <w:rFonts w:ascii="Arial" w:hAnsi="Arial"/>
          <w:b/>
        </w:rPr>
      </w:pPr>
    </w:p>
    <w:p w14:paraId="1E7641F9" w14:textId="77777777" w:rsidR="00A76F30" w:rsidRDefault="00A76F30">
      <w:pPr>
        <w:numPr>
          <w:ilvl w:val="0"/>
          <w:numId w:val="10"/>
        </w:numPr>
        <w:rPr>
          <w:rFonts w:ascii="Arial" w:hAnsi="Arial"/>
          <w:b/>
        </w:rPr>
      </w:pPr>
      <w:r>
        <w:rPr>
          <w:rFonts w:ascii="Arial" w:hAnsi="Arial"/>
          <w:b/>
          <w:u w:val="single"/>
        </w:rPr>
        <w:t>Shafrir Y</w:t>
      </w:r>
      <w:r>
        <w:rPr>
          <w:rFonts w:ascii="Arial" w:hAnsi="Arial"/>
          <w:b/>
        </w:rPr>
        <w:t>. EEG findings in autism: small central spikes are a common finding. Epilepsia 1999; 40(Suppl. 7): 114. Presented at the annual meeting of the American epilepsy Society, Orlando, Florida, December 1999.</w:t>
      </w:r>
    </w:p>
    <w:p w14:paraId="39CD9FCF" w14:textId="77777777" w:rsidR="00A76F30" w:rsidRDefault="00A76F30">
      <w:pPr>
        <w:rPr>
          <w:rFonts w:ascii="Arial" w:hAnsi="Arial"/>
          <w:b/>
        </w:rPr>
      </w:pPr>
    </w:p>
    <w:p w14:paraId="2078A470" w14:textId="77777777" w:rsidR="00A76F30" w:rsidRDefault="00A76F30">
      <w:pPr>
        <w:numPr>
          <w:ilvl w:val="0"/>
          <w:numId w:val="10"/>
        </w:numPr>
        <w:rPr>
          <w:rFonts w:ascii="Arial" w:hAnsi="Arial"/>
          <w:b/>
        </w:rPr>
      </w:pPr>
      <w:r>
        <w:rPr>
          <w:rFonts w:ascii="Arial" w:hAnsi="Arial"/>
          <w:b/>
          <w:u w:val="single"/>
        </w:rPr>
        <w:t>Shafrir Y</w:t>
      </w:r>
      <w:r>
        <w:rPr>
          <w:rFonts w:ascii="Arial" w:hAnsi="Arial"/>
          <w:b/>
        </w:rPr>
        <w:t xml:space="preserve">, Gay CT, Wilson DA, Gomez CM. Early onset spinocerebellar ataxia </w:t>
      </w:r>
      <w:r>
        <w:rPr>
          <w:rFonts w:ascii="Arial" w:hAnsi="Arial"/>
          <w:b/>
        </w:rPr>
        <w:lastRenderedPageBreak/>
        <w:t xml:space="preserve">type 2 with infantile spasms.  Ann. Neurol. 2000; 48:535. </w:t>
      </w:r>
      <w:r>
        <w:rPr>
          <w:rFonts w:ascii="Arial" w:hAnsi="Arial"/>
          <w:b/>
          <w:color w:val="000000"/>
        </w:rPr>
        <w:t>Presented at the 29th annual meeting of the Child Neurology Society, St. Louis, Missouri October 25-28, 2000</w:t>
      </w:r>
    </w:p>
    <w:p w14:paraId="4F49272A" w14:textId="77777777" w:rsidR="00A76F30" w:rsidRDefault="00A76F30">
      <w:pPr>
        <w:rPr>
          <w:rFonts w:ascii="Arial" w:hAnsi="Arial"/>
          <w:b/>
        </w:rPr>
      </w:pPr>
    </w:p>
    <w:p w14:paraId="4470653A" w14:textId="77777777" w:rsidR="00A76F30" w:rsidRDefault="00A76F30">
      <w:pPr>
        <w:numPr>
          <w:ilvl w:val="0"/>
          <w:numId w:val="10"/>
        </w:numPr>
        <w:rPr>
          <w:rFonts w:ascii="Arial" w:hAnsi="Arial"/>
          <w:b/>
        </w:rPr>
      </w:pPr>
      <w:r>
        <w:rPr>
          <w:rFonts w:ascii="Arial" w:hAnsi="Arial"/>
          <w:b/>
          <w:u w:val="single"/>
        </w:rPr>
        <w:t>Shafrir Y</w:t>
      </w:r>
      <w:r>
        <w:rPr>
          <w:rFonts w:ascii="Arial" w:hAnsi="Arial"/>
          <w:b/>
        </w:rPr>
        <w:t xml:space="preserve">, Say B. The Presence of Electrographic Status Epilepticus in Sleep (ESES) in Children with Developmental Regression Does Not Always Indicate Landau-Kleffner Syndrome (LKS).  Presented at the annual meeting of the </w:t>
      </w:r>
    </w:p>
    <w:p w14:paraId="26E83C49" w14:textId="77777777" w:rsidR="00A76F30" w:rsidRDefault="00A76F30">
      <w:pPr>
        <w:ind w:firstLine="360"/>
        <w:rPr>
          <w:rFonts w:ascii="Arial" w:hAnsi="Arial"/>
          <w:b/>
          <w:color w:val="000000"/>
        </w:rPr>
      </w:pPr>
      <w:r>
        <w:rPr>
          <w:rFonts w:ascii="Arial" w:hAnsi="Arial"/>
          <w:b/>
        </w:rPr>
        <w:t>American epilepsy Society, Philaelphia, Pennsymlvania, December 2001.</w:t>
      </w:r>
    </w:p>
    <w:p w14:paraId="365D8AAC" w14:textId="77777777" w:rsidR="00A76F30" w:rsidRDefault="00A76F30">
      <w:pPr>
        <w:rPr>
          <w:rFonts w:ascii="Arial" w:hAnsi="Arial"/>
          <w:b/>
          <w:color w:val="000000"/>
        </w:rPr>
      </w:pPr>
    </w:p>
    <w:p w14:paraId="3D9DAD45" w14:textId="77777777" w:rsidR="00FD0DFD" w:rsidRDefault="00A76F30" w:rsidP="00FD0DFD">
      <w:pPr>
        <w:numPr>
          <w:ilvl w:val="0"/>
          <w:numId w:val="10"/>
        </w:numPr>
        <w:rPr>
          <w:rFonts w:ascii="Arial" w:hAnsi="Arial"/>
          <w:b/>
          <w:color w:val="000000"/>
        </w:rPr>
      </w:pPr>
      <w:r>
        <w:rPr>
          <w:rFonts w:ascii="Arial" w:hAnsi="Arial"/>
          <w:b/>
        </w:rPr>
        <w:t xml:space="preserve">Qin N, </w:t>
      </w:r>
      <w:r>
        <w:rPr>
          <w:rFonts w:ascii="Arial" w:hAnsi="Arial"/>
          <w:b/>
          <w:u w:val="single"/>
        </w:rPr>
        <w:t>Shafrir Y</w:t>
      </w:r>
      <w:r>
        <w:rPr>
          <w:rFonts w:ascii="Arial" w:hAnsi="Arial"/>
          <w:b/>
        </w:rPr>
        <w:t>, Mak L, Rivera R, Chong T, White B, Anguiano A. Molecular cytogenetic detection of de novo trisomy 8q24.1-qter and monosomy 9pter associated with developmental verbal apraxia. Presented at the 2002 Annual Clinical Genetics Meeting, March 14-17, 2002 New Orleans, Louisiana</w:t>
      </w:r>
    </w:p>
    <w:p w14:paraId="650D002A" w14:textId="77777777" w:rsidR="00FD0DFD" w:rsidRDefault="00FD0DFD">
      <w:pPr>
        <w:rPr>
          <w:rFonts w:ascii="Arial" w:hAnsi="Arial"/>
          <w:b/>
          <w:color w:val="000000"/>
        </w:rPr>
      </w:pPr>
    </w:p>
    <w:p w14:paraId="3ECC2BC4" w14:textId="77777777" w:rsidR="00A76F30" w:rsidRDefault="00A76F30">
      <w:pPr>
        <w:rPr>
          <w:rFonts w:ascii="Arial" w:hAnsi="Arial"/>
          <w:b/>
        </w:rPr>
      </w:pPr>
      <w:r>
        <w:rPr>
          <w:rFonts w:ascii="Arial" w:hAnsi="Arial"/>
          <w:b/>
          <w:u w:val="single"/>
        </w:rPr>
        <w:t xml:space="preserve">INVITED GRAND ROUND </w:t>
      </w:r>
      <w:r w:rsidR="00814BB5">
        <w:rPr>
          <w:rFonts w:ascii="Arial" w:hAnsi="Arial"/>
          <w:b/>
          <w:u w:val="single"/>
        </w:rPr>
        <w:t xml:space="preserve">PRESENTATIONS </w:t>
      </w:r>
      <w:r>
        <w:rPr>
          <w:rFonts w:ascii="Arial" w:hAnsi="Arial"/>
          <w:b/>
          <w:u w:val="single"/>
        </w:rPr>
        <w:t xml:space="preserve">and </w:t>
      </w:r>
      <w:r>
        <w:rPr>
          <w:rFonts w:ascii="Arial" w:hAnsi="Arial"/>
          <w:b/>
          <w:caps/>
          <w:u w:val="single"/>
        </w:rPr>
        <w:t>Conference</w:t>
      </w:r>
      <w:r>
        <w:rPr>
          <w:rFonts w:ascii="Arial" w:hAnsi="Arial"/>
          <w:b/>
          <w:u w:val="single"/>
        </w:rPr>
        <w:t xml:space="preserve"> LECTURES</w:t>
      </w:r>
      <w:r>
        <w:rPr>
          <w:rFonts w:ascii="Arial" w:hAnsi="Arial"/>
          <w:b/>
        </w:rPr>
        <w:t>:</w:t>
      </w:r>
    </w:p>
    <w:p w14:paraId="39B7D63F" w14:textId="77777777" w:rsidR="00A76F30" w:rsidRDefault="00A76F30">
      <w:pPr>
        <w:numPr>
          <w:ilvl w:val="0"/>
          <w:numId w:val="12"/>
        </w:numPr>
        <w:rPr>
          <w:rFonts w:ascii="Arial" w:hAnsi="Arial"/>
          <w:b/>
        </w:rPr>
      </w:pPr>
      <w:r>
        <w:rPr>
          <w:rFonts w:ascii="Arial" w:hAnsi="Arial"/>
          <w:b/>
        </w:rPr>
        <w:t>The Landau Kleffner Syndrome. Department of Neurology, Madigan Army Medical Center, Tacoma, Washington, February, 1993.</w:t>
      </w:r>
    </w:p>
    <w:p w14:paraId="5CA2F2C5" w14:textId="77777777" w:rsidR="00A76F30" w:rsidRDefault="00A76F30">
      <w:pPr>
        <w:rPr>
          <w:rFonts w:ascii="Arial" w:hAnsi="Arial"/>
          <w:b/>
        </w:rPr>
      </w:pPr>
    </w:p>
    <w:p w14:paraId="72485F22" w14:textId="77777777" w:rsidR="00A76F30" w:rsidRDefault="00A76F30">
      <w:pPr>
        <w:numPr>
          <w:ilvl w:val="0"/>
          <w:numId w:val="12"/>
        </w:numPr>
        <w:rPr>
          <w:rFonts w:ascii="Arial" w:hAnsi="Arial"/>
          <w:b/>
        </w:rPr>
      </w:pPr>
      <w:r>
        <w:rPr>
          <w:rFonts w:ascii="Arial" w:hAnsi="Arial"/>
          <w:b/>
        </w:rPr>
        <w:t>The Landau Kleffner Syndrome. Department of Neurology, Walter Reed Army Medical Center,  Washington, DC. July, 1993.</w:t>
      </w:r>
    </w:p>
    <w:p w14:paraId="5D7686F2" w14:textId="77777777" w:rsidR="00A76F30" w:rsidRDefault="00A76F30">
      <w:pPr>
        <w:rPr>
          <w:rFonts w:ascii="Arial" w:hAnsi="Arial"/>
          <w:b/>
        </w:rPr>
      </w:pPr>
    </w:p>
    <w:p w14:paraId="2723EBD3" w14:textId="77777777" w:rsidR="00A76F30" w:rsidRDefault="00A76F30">
      <w:pPr>
        <w:numPr>
          <w:ilvl w:val="0"/>
          <w:numId w:val="12"/>
        </w:numPr>
        <w:rPr>
          <w:rFonts w:ascii="Arial" w:hAnsi="Arial"/>
          <w:b/>
        </w:rPr>
      </w:pPr>
      <w:r>
        <w:rPr>
          <w:rFonts w:ascii="Arial" w:hAnsi="Arial"/>
          <w:b/>
        </w:rPr>
        <w:t>Landau-Kleffner and Beyond. Department of Neurology, Rush Medical College, Chicago, Illinois. November, 1994.</w:t>
      </w:r>
    </w:p>
    <w:p w14:paraId="281AC56F" w14:textId="77777777" w:rsidR="00A76F30" w:rsidRDefault="00A76F30">
      <w:pPr>
        <w:rPr>
          <w:rFonts w:ascii="Arial" w:hAnsi="Arial"/>
          <w:b/>
        </w:rPr>
      </w:pPr>
    </w:p>
    <w:p w14:paraId="26150D9D" w14:textId="77777777" w:rsidR="00A76F30" w:rsidRDefault="00A76F30">
      <w:pPr>
        <w:numPr>
          <w:ilvl w:val="0"/>
          <w:numId w:val="12"/>
        </w:numPr>
        <w:rPr>
          <w:rFonts w:ascii="Arial" w:hAnsi="Arial"/>
          <w:b/>
        </w:rPr>
      </w:pPr>
      <w:r>
        <w:rPr>
          <w:rFonts w:ascii="Arial" w:hAnsi="Arial"/>
          <w:b/>
        </w:rPr>
        <w:t>Neonatal Seizures. Department of Pediatrics, Rush Medical College, Chicago, Illinois. November, 1994.</w:t>
      </w:r>
    </w:p>
    <w:p w14:paraId="10B81528" w14:textId="77777777" w:rsidR="00A76F30" w:rsidRDefault="00A76F30">
      <w:pPr>
        <w:rPr>
          <w:rFonts w:ascii="Arial" w:hAnsi="Arial"/>
          <w:b/>
        </w:rPr>
      </w:pPr>
    </w:p>
    <w:p w14:paraId="01106033" w14:textId="77777777" w:rsidR="00A76F30" w:rsidRDefault="00A76F30">
      <w:pPr>
        <w:numPr>
          <w:ilvl w:val="0"/>
          <w:numId w:val="12"/>
        </w:numPr>
        <w:rPr>
          <w:rFonts w:ascii="Arial" w:hAnsi="Arial"/>
          <w:b/>
        </w:rPr>
      </w:pPr>
      <w:r>
        <w:rPr>
          <w:rFonts w:ascii="Arial" w:hAnsi="Arial"/>
          <w:b/>
        </w:rPr>
        <w:t>Pediatric Epilepsy Syndromes. The Arlington Hospital, Arlington, Virginia.</w:t>
      </w:r>
    </w:p>
    <w:p w14:paraId="6C472EA2" w14:textId="77777777" w:rsidR="00A76F30" w:rsidRDefault="00A76F30">
      <w:pPr>
        <w:rPr>
          <w:rFonts w:ascii="Arial" w:hAnsi="Arial"/>
          <w:b/>
        </w:rPr>
      </w:pPr>
    </w:p>
    <w:p w14:paraId="01D50035" w14:textId="77777777" w:rsidR="00A76F30" w:rsidRDefault="00A76F30">
      <w:pPr>
        <w:numPr>
          <w:ilvl w:val="0"/>
          <w:numId w:val="12"/>
        </w:numPr>
        <w:rPr>
          <w:rFonts w:ascii="Arial" w:hAnsi="Arial"/>
          <w:b/>
        </w:rPr>
      </w:pPr>
      <w:r>
        <w:rPr>
          <w:rFonts w:ascii="Arial" w:hAnsi="Arial"/>
          <w:b/>
        </w:rPr>
        <w:t>Neonatal Seizures. Department of Pediatrics, Georgetown University Medical Center. August, 1995</w:t>
      </w:r>
    </w:p>
    <w:p w14:paraId="637599F0" w14:textId="77777777" w:rsidR="00A76F30" w:rsidRDefault="00A76F30">
      <w:pPr>
        <w:rPr>
          <w:rFonts w:ascii="Arial" w:hAnsi="Arial"/>
          <w:b/>
        </w:rPr>
      </w:pPr>
    </w:p>
    <w:p w14:paraId="319F7E3B" w14:textId="77777777" w:rsidR="00A76F30" w:rsidRDefault="00A76F30">
      <w:pPr>
        <w:numPr>
          <w:ilvl w:val="0"/>
          <w:numId w:val="12"/>
        </w:numPr>
        <w:rPr>
          <w:rFonts w:ascii="Arial" w:hAnsi="Arial"/>
          <w:b/>
        </w:rPr>
      </w:pPr>
      <w:r>
        <w:rPr>
          <w:rFonts w:ascii="Arial" w:hAnsi="Arial"/>
          <w:b/>
        </w:rPr>
        <w:t>Pediatric Neurology. Postgraduate Review Course, Department of Pediatrics, Georgetown University Medical Center. July, 1995 and July, 1996.</w:t>
      </w:r>
    </w:p>
    <w:p w14:paraId="4EBA7972" w14:textId="77777777" w:rsidR="00A76F30" w:rsidRDefault="00A76F30">
      <w:pPr>
        <w:rPr>
          <w:rFonts w:ascii="Arial" w:hAnsi="Arial"/>
          <w:b/>
        </w:rPr>
      </w:pPr>
    </w:p>
    <w:p w14:paraId="62D1E659" w14:textId="77777777" w:rsidR="00A76F30" w:rsidRDefault="00A76F30">
      <w:pPr>
        <w:numPr>
          <w:ilvl w:val="0"/>
          <w:numId w:val="12"/>
        </w:numPr>
        <w:rPr>
          <w:rFonts w:ascii="Arial" w:hAnsi="Arial"/>
          <w:b/>
        </w:rPr>
      </w:pPr>
      <w:r>
        <w:rPr>
          <w:rFonts w:ascii="Arial" w:hAnsi="Arial"/>
          <w:b/>
        </w:rPr>
        <w:t>Hepatic Coma. National Capital Area Critical Care Society, Bethesda, Maryland. January, 1997.</w:t>
      </w:r>
    </w:p>
    <w:p w14:paraId="297EDFAA" w14:textId="77777777" w:rsidR="00A76F30" w:rsidRDefault="00A76F30">
      <w:pPr>
        <w:rPr>
          <w:rFonts w:ascii="Arial" w:hAnsi="Arial"/>
          <w:b/>
        </w:rPr>
      </w:pPr>
    </w:p>
    <w:p w14:paraId="035755DA" w14:textId="77777777" w:rsidR="00A76F30" w:rsidRDefault="00A76F30">
      <w:pPr>
        <w:numPr>
          <w:ilvl w:val="0"/>
          <w:numId w:val="12"/>
        </w:numPr>
        <w:rPr>
          <w:rFonts w:ascii="Arial" w:hAnsi="Arial"/>
          <w:b/>
        </w:rPr>
      </w:pPr>
      <w:r>
        <w:rPr>
          <w:rFonts w:ascii="Arial" w:hAnsi="Arial"/>
          <w:b/>
        </w:rPr>
        <w:t xml:space="preserve">Brain Death. Department of Pediatrics, Prince George County Hospital, Cheverley, Maryland. March, 1997. </w:t>
      </w:r>
    </w:p>
    <w:p w14:paraId="48853E8C" w14:textId="77777777" w:rsidR="00A76F30" w:rsidRDefault="00A76F30">
      <w:pPr>
        <w:rPr>
          <w:rFonts w:ascii="Arial" w:hAnsi="Arial"/>
          <w:b/>
        </w:rPr>
      </w:pPr>
    </w:p>
    <w:p w14:paraId="3ABD5D19" w14:textId="77777777" w:rsidR="00A76F30" w:rsidRDefault="00A76F30">
      <w:pPr>
        <w:numPr>
          <w:ilvl w:val="0"/>
          <w:numId w:val="12"/>
        </w:numPr>
        <w:rPr>
          <w:rFonts w:ascii="Arial" w:hAnsi="Arial"/>
          <w:b/>
        </w:rPr>
      </w:pPr>
      <w:r>
        <w:rPr>
          <w:rFonts w:ascii="Arial" w:hAnsi="Arial"/>
          <w:b/>
        </w:rPr>
        <w:t xml:space="preserve">Neonatal Seizures. Department of Pediatrics, Alexandria Hospital, Alexandria, </w:t>
      </w:r>
      <w:r>
        <w:rPr>
          <w:rFonts w:ascii="Arial" w:hAnsi="Arial"/>
          <w:b/>
        </w:rPr>
        <w:lastRenderedPageBreak/>
        <w:t>Virginia. March, 1997.</w:t>
      </w:r>
    </w:p>
    <w:p w14:paraId="0DA95290" w14:textId="77777777" w:rsidR="00A76F30" w:rsidRDefault="00A76F30">
      <w:pPr>
        <w:rPr>
          <w:rFonts w:ascii="Arial" w:hAnsi="Arial"/>
          <w:b/>
        </w:rPr>
      </w:pPr>
    </w:p>
    <w:p w14:paraId="33D126EB" w14:textId="77777777" w:rsidR="00A76F30" w:rsidRDefault="00A76F30">
      <w:pPr>
        <w:numPr>
          <w:ilvl w:val="0"/>
          <w:numId w:val="12"/>
        </w:numPr>
        <w:rPr>
          <w:rFonts w:ascii="Arial" w:hAnsi="Arial"/>
          <w:b/>
        </w:rPr>
      </w:pPr>
      <w:r>
        <w:rPr>
          <w:rFonts w:ascii="Arial" w:hAnsi="Arial"/>
          <w:b/>
        </w:rPr>
        <w:t>Autism. Department of Pediatrics, Prince George County Hospital, Cheverley, Maryland. February, 1998.</w:t>
      </w:r>
    </w:p>
    <w:p w14:paraId="79CEDF95" w14:textId="77777777" w:rsidR="00A76F30" w:rsidRDefault="00A76F30">
      <w:pPr>
        <w:rPr>
          <w:rFonts w:ascii="Arial" w:hAnsi="Arial"/>
          <w:b/>
        </w:rPr>
      </w:pPr>
    </w:p>
    <w:p w14:paraId="10644BA5" w14:textId="77777777" w:rsidR="00A76F30" w:rsidRDefault="00A76F30">
      <w:pPr>
        <w:numPr>
          <w:ilvl w:val="0"/>
          <w:numId w:val="12"/>
        </w:numPr>
        <w:rPr>
          <w:rFonts w:ascii="Arial" w:hAnsi="Arial"/>
          <w:b/>
        </w:rPr>
      </w:pPr>
      <w:r>
        <w:rPr>
          <w:rFonts w:ascii="Arial" w:hAnsi="Arial"/>
          <w:b/>
        </w:rPr>
        <w:t>The Floppy Infant. Department of Pediatrics, Prince George County Hospital, Cheverley, Maryland. March, 1998.</w:t>
      </w:r>
    </w:p>
    <w:p w14:paraId="72B6BDCC" w14:textId="77777777" w:rsidR="00A76F30" w:rsidRDefault="00A76F30">
      <w:pPr>
        <w:rPr>
          <w:rFonts w:ascii="Arial" w:hAnsi="Arial"/>
          <w:b/>
        </w:rPr>
      </w:pPr>
    </w:p>
    <w:p w14:paraId="679C388A" w14:textId="77777777" w:rsidR="00A76F30" w:rsidRDefault="00A76F30">
      <w:pPr>
        <w:numPr>
          <w:ilvl w:val="0"/>
          <w:numId w:val="12"/>
        </w:numPr>
        <w:rPr>
          <w:rFonts w:ascii="Arial" w:hAnsi="Arial"/>
          <w:b/>
        </w:rPr>
      </w:pPr>
      <w:r>
        <w:rPr>
          <w:rFonts w:ascii="Arial" w:hAnsi="Arial"/>
          <w:b/>
        </w:rPr>
        <w:t>Neonatal Hypoxic Ischemic Encephalopathy. Department of Ob/Gyn and Neonatology, Washington Hospital Center, Washington, DC.  March, 1998.</w:t>
      </w:r>
    </w:p>
    <w:p w14:paraId="6F31E2AB" w14:textId="77777777" w:rsidR="00A76F30" w:rsidRDefault="00A76F30">
      <w:pPr>
        <w:rPr>
          <w:rFonts w:ascii="Arial" w:hAnsi="Arial"/>
          <w:b/>
        </w:rPr>
      </w:pPr>
    </w:p>
    <w:p w14:paraId="67D1A079" w14:textId="77777777" w:rsidR="00A76F30" w:rsidRDefault="00A76F30">
      <w:pPr>
        <w:numPr>
          <w:ilvl w:val="0"/>
          <w:numId w:val="12"/>
        </w:numPr>
        <w:rPr>
          <w:rFonts w:ascii="Arial" w:hAnsi="Arial"/>
          <w:b/>
        </w:rPr>
      </w:pPr>
      <w:r>
        <w:rPr>
          <w:rFonts w:ascii="Arial" w:hAnsi="Arial"/>
          <w:b/>
        </w:rPr>
        <w:t>Autism.  Department of Neurology, OUHSC, Oklahoma City, Oklahoma. July, 1999.</w:t>
      </w:r>
    </w:p>
    <w:p w14:paraId="70062097" w14:textId="77777777" w:rsidR="00A76F30" w:rsidRDefault="00A76F30">
      <w:pPr>
        <w:rPr>
          <w:rFonts w:ascii="Arial" w:hAnsi="Arial"/>
          <w:b/>
        </w:rPr>
      </w:pPr>
    </w:p>
    <w:p w14:paraId="361D2A81" w14:textId="77777777" w:rsidR="00A76F30" w:rsidRDefault="00A76F30">
      <w:pPr>
        <w:numPr>
          <w:ilvl w:val="0"/>
          <w:numId w:val="12"/>
        </w:numPr>
        <w:rPr>
          <w:rFonts w:ascii="Arial" w:hAnsi="Arial"/>
          <w:b/>
        </w:rPr>
      </w:pPr>
      <w:r>
        <w:rPr>
          <w:rFonts w:ascii="Arial" w:hAnsi="Arial"/>
          <w:b/>
        </w:rPr>
        <w:t>Autism. Children’s Hospital of Oklahoma, Oklahoma City, Oklahoma.  August, 1999.</w:t>
      </w:r>
    </w:p>
    <w:p w14:paraId="17F47533" w14:textId="77777777" w:rsidR="00A76F30" w:rsidRDefault="00A76F30">
      <w:pPr>
        <w:rPr>
          <w:rFonts w:ascii="Arial" w:hAnsi="Arial"/>
          <w:b/>
        </w:rPr>
      </w:pPr>
    </w:p>
    <w:p w14:paraId="1840F34E" w14:textId="77777777" w:rsidR="00A76F30" w:rsidRDefault="00A76F30">
      <w:pPr>
        <w:numPr>
          <w:ilvl w:val="0"/>
          <w:numId w:val="12"/>
        </w:numPr>
        <w:rPr>
          <w:rFonts w:ascii="Arial" w:hAnsi="Arial"/>
          <w:b/>
        </w:rPr>
      </w:pPr>
      <w:r>
        <w:rPr>
          <w:rFonts w:ascii="Arial" w:hAnsi="Arial"/>
          <w:b/>
        </w:rPr>
        <w:t>Epilepsy Syndromes in Children. New Horizons in Epilepsy, a CME course presented by the Department of Neurology, OUHSC and the Epilepsy Association of the Sooner State. October, 1999.</w:t>
      </w:r>
    </w:p>
    <w:p w14:paraId="0EC2BFA5" w14:textId="77777777" w:rsidR="00A76F30" w:rsidRDefault="00A76F30">
      <w:pPr>
        <w:rPr>
          <w:rFonts w:ascii="Arial" w:hAnsi="Arial"/>
          <w:b/>
        </w:rPr>
      </w:pPr>
    </w:p>
    <w:p w14:paraId="603EDB48" w14:textId="77777777" w:rsidR="00A76F30" w:rsidRDefault="00A76F30">
      <w:pPr>
        <w:numPr>
          <w:ilvl w:val="0"/>
          <w:numId w:val="12"/>
        </w:numPr>
        <w:rPr>
          <w:rFonts w:ascii="Arial" w:hAnsi="Arial"/>
          <w:b/>
        </w:rPr>
      </w:pPr>
      <w:r>
        <w:rPr>
          <w:rFonts w:ascii="Arial" w:hAnsi="Arial"/>
          <w:b/>
        </w:rPr>
        <w:t>ADHD. Update in Neurology-2000, a CME course presented by the Department of Neurology, OUHSC, Oklahoma City, Oklahoma. March 2000.</w:t>
      </w:r>
    </w:p>
    <w:p w14:paraId="666F37CA" w14:textId="77777777" w:rsidR="00A76F30" w:rsidRDefault="00A76F30">
      <w:pPr>
        <w:rPr>
          <w:rFonts w:ascii="Arial" w:hAnsi="Arial"/>
          <w:b/>
        </w:rPr>
      </w:pPr>
    </w:p>
    <w:p w14:paraId="53BC2A08" w14:textId="77777777" w:rsidR="00A76F30" w:rsidRDefault="00A76F30">
      <w:pPr>
        <w:numPr>
          <w:ilvl w:val="0"/>
          <w:numId w:val="12"/>
        </w:numPr>
        <w:rPr>
          <w:rFonts w:ascii="Arial" w:hAnsi="Arial"/>
          <w:b/>
        </w:rPr>
      </w:pPr>
      <w:r>
        <w:rPr>
          <w:rFonts w:ascii="Arial" w:hAnsi="Arial"/>
          <w:b/>
        </w:rPr>
        <w:t>Autism. Department of Pediatrics, Sinai Hospital of Baltimore, Baltimore, Maryland. April 2001.</w:t>
      </w:r>
    </w:p>
    <w:p w14:paraId="74A55317" w14:textId="77777777" w:rsidR="00A76F30" w:rsidRDefault="00A76F30">
      <w:pPr>
        <w:rPr>
          <w:rFonts w:ascii="Arial" w:hAnsi="Arial"/>
          <w:b/>
        </w:rPr>
      </w:pPr>
    </w:p>
    <w:p w14:paraId="05717F90" w14:textId="77777777" w:rsidR="00A76F30" w:rsidRDefault="00A76F30">
      <w:pPr>
        <w:numPr>
          <w:ilvl w:val="0"/>
          <w:numId w:val="12"/>
        </w:numPr>
        <w:rPr>
          <w:rFonts w:ascii="Arial" w:hAnsi="Arial"/>
          <w:b/>
        </w:rPr>
      </w:pPr>
      <w:r>
        <w:rPr>
          <w:rFonts w:ascii="Arial" w:hAnsi="Arial"/>
          <w:b/>
        </w:rPr>
        <w:t>Seizure Syndromes in school aged children. 3-P Conference, Department of Pediatrics, Harbor Hospital, Baltimore, Maryland. November, 2002</w:t>
      </w:r>
    </w:p>
    <w:p w14:paraId="6E37617F" w14:textId="77777777" w:rsidR="00A76F30" w:rsidRDefault="00A76F30">
      <w:pPr>
        <w:rPr>
          <w:rFonts w:ascii="Arial" w:hAnsi="Arial"/>
          <w:b/>
        </w:rPr>
      </w:pPr>
    </w:p>
    <w:p w14:paraId="5DA42917" w14:textId="77777777" w:rsidR="00A76F30" w:rsidRDefault="00A76F30">
      <w:pPr>
        <w:numPr>
          <w:ilvl w:val="0"/>
          <w:numId w:val="12"/>
        </w:numPr>
        <w:rPr>
          <w:rFonts w:ascii="Arial" w:hAnsi="Arial"/>
          <w:b/>
        </w:rPr>
      </w:pPr>
      <w:r>
        <w:rPr>
          <w:rFonts w:ascii="Arial" w:hAnsi="Arial"/>
          <w:b/>
        </w:rPr>
        <w:t>Neonatal Seizures. Department of Pediatrics, Sinai Hospital of Baltimore, Baltimore, Maryland. February 2003.</w:t>
      </w:r>
    </w:p>
    <w:p w14:paraId="7DC93D2E" w14:textId="77777777" w:rsidR="00A76F30" w:rsidRDefault="00A76F30">
      <w:pPr>
        <w:rPr>
          <w:rFonts w:ascii="Arial" w:hAnsi="Arial"/>
          <w:b/>
        </w:rPr>
      </w:pPr>
    </w:p>
    <w:p w14:paraId="2C3D0825" w14:textId="77777777" w:rsidR="00A76F30" w:rsidRDefault="00A76F30">
      <w:pPr>
        <w:numPr>
          <w:ilvl w:val="0"/>
          <w:numId w:val="12"/>
        </w:numPr>
        <w:rPr>
          <w:rFonts w:ascii="Arial" w:hAnsi="Arial"/>
          <w:b/>
        </w:rPr>
      </w:pPr>
      <w:r>
        <w:rPr>
          <w:rFonts w:ascii="Arial" w:hAnsi="Arial"/>
          <w:b/>
        </w:rPr>
        <w:t>Neonatal Seizures. Department of Pediatrics, Howard County General Hospital, Columbia, Maryland. February, 2005</w:t>
      </w:r>
    </w:p>
    <w:p w14:paraId="3C6E45CA" w14:textId="77777777" w:rsidR="00566CDA" w:rsidRDefault="00566CDA" w:rsidP="00566CDA">
      <w:pPr>
        <w:rPr>
          <w:rFonts w:ascii="Arial" w:hAnsi="Arial"/>
          <w:b/>
        </w:rPr>
      </w:pPr>
    </w:p>
    <w:p w14:paraId="6D7821C2" w14:textId="77777777" w:rsidR="00566CDA" w:rsidRDefault="00566CDA" w:rsidP="00566CDA">
      <w:pPr>
        <w:numPr>
          <w:ilvl w:val="0"/>
          <w:numId w:val="12"/>
        </w:numPr>
        <w:rPr>
          <w:rFonts w:ascii="Arial" w:hAnsi="Arial"/>
          <w:b/>
        </w:rPr>
      </w:pPr>
      <w:r>
        <w:rPr>
          <w:rFonts w:ascii="Arial" w:hAnsi="Arial"/>
          <w:b/>
        </w:rPr>
        <w:t xml:space="preserve">Seizure Syndromes in school aged children. </w:t>
      </w:r>
      <w:bookmarkStart w:id="1" w:name="OLE_LINK1"/>
      <w:bookmarkStart w:id="2" w:name="OLE_LINK2"/>
      <w:r>
        <w:rPr>
          <w:rFonts w:ascii="Arial" w:hAnsi="Arial"/>
          <w:b/>
        </w:rPr>
        <w:t>Department of Pediatrics, St. Joseph Hospital, Baltimore, Maryland. February, 2006</w:t>
      </w:r>
      <w:bookmarkEnd w:id="1"/>
      <w:bookmarkEnd w:id="2"/>
    </w:p>
    <w:p w14:paraId="34B40557" w14:textId="77777777" w:rsidR="004F61CB" w:rsidRDefault="004F61CB" w:rsidP="004F61CB">
      <w:pPr>
        <w:rPr>
          <w:rFonts w:ascii="Arial" w:hAnsi="Arial"/>
          <w:b/>
        </w:rPr>
      </w:pPr>
    </w:p>
    <w:p w14:paraId="793DA9CD" w14:textId="77777777" w:rsidR="004F61CB" w:rsidRDefault="004F61CB" w:rsidP="00566CDA">
      <w:pPr>
        <w:numPr>
          <w:ilvl w:val="0"/>
          <w:numId w:val="12"/>
        </w:numPr>
        <w:rPr>
          <w:rFonts w:ascii="Arial" w:hAnsi="Arial"/>
          <w:b/>
        </w:rPr>
      </w:pPr>
      <w:r>
        <w:rPr>
          <w:rFonts w:ascii="Arial" w:hAnsi="Arial"/>
          <w:b/>
        </w:rPr>
        <w:t>Seizure disorders in children. Annual Mary Heleck Memorial Symposium. Department of Pediatrics, Union Memorial Hospital, Baltimore, MD.  April, 2006</w:t>
      </w:r>
    </w:p>
    <w:p w14:paraId="4DA81D73" w14:textId="77777777" w:rsidR="00B70F9F" w:rsidRDefault="00B70F9F" w:rsidP="00B70F9F">
      <w:pPr>
        <w:rPr>
          <w:rFonts w:ascii="Arial" w:hAnsi="Arial"/>
          <w:b/>
        </w:rPr>
      </w:pPr>
    </w:p>
    <w:p w14:paraId="457EA7E8" w14:textId="77777777" w:rsidR="00B70F9F" w:rsidRDefault="00B70F9F" w:rsidP="00566CDA">
      <w:pPr>
        <w:numPr>
          <w:ilvl w:val="0"/>
          <w:numId w:val="12"/>
        </w:numPr>
        <w:rPr>
          <w:rFonts w:ascii="Arial" w:hAnsi="Arial"/>
          <w:b/>
        </w:rPr>
      </w:pPr>
      <w:r>
        <w:rPr>
          <w:rFonts w:ascii="Arial" w:hAnsi="Arial"/>
          <w:b/>
        </w:rPr>
        <w:lastRenderedPageBreak/>
        <w:t>Neonatal Seizures: Differentiating the Benign from the Serious</w:t>
      </w:r>
    </w:p>
    <w:p w14:paraId="26FC5509" w14:textId="77777777" w:rsidR="00B70F9F" w:rsidRDefault="00B70F9F" w:rsidP="00B70F9F">
      <w:pPr>
        <w:ind w:left="360"/>
        <w:rPr>
          <w:rFonts w:ascii="Arial" w:hAnsi="Arial"/>
          <w:b/>
        </w:rPr>
      </w:pPr>
      <w:r>
        <w:rPr>
          <w:rFonts w:ascii="Arial" w:hAnsi="Arial"/>
          <w:b/>
        </w:rPr>
        <w:t>Department of Pediatrics, St. Agnes Hospital, Baltimore, MD. May, 2008</w:t>
      </w:r>
    </w:p>
    <w:p w14:paraId="3957075F" w14:textId="77777777" w:rsidR="00B70F9F" w:rsidRDefault="00B70F9F" w:rsidP="00B70F9F">
      <w:pPr>
        <w:rPr>
          <w:rFonts w:ascii="Arial" w:hAnsi="Arial"/>
          <w:b/>
        </w:rPr>
      </w:pPr>
    </w:p>
    <w:p w14:paraId="5AC29DD4" w14:textId="77777777" w:rsidR="00A76F30" w:rsidRDefault="00B70F9F">
      <w:pPr>
        <w:numPr>
          <w:ilvl w:val="0"/>
          <w:numId w:val="12"/>
        </w:numPr>
        <w:rPr>
          <w:rFonts w:ascii="Arial" w:hAnsi="Arial"/>
          <w:b/>
        </w:rPr>
      </w:pPr>
      <w:r>
        <w:rPr>
          <w:rFonts w:ascii="Arial" w:hAnsi="Arial"/>
          <w:b/>
        </w:rPr>
        <w:t>Seizures in School Age Children.  Department of Pediatrics, Franklin Square Hospital Center, Baltimore, MD. May, 2008</w:t>
      </w:r>
    </w:p>
    <w:p w14:paraId="772DB171" w14:textId="77777777" w:rsidR="003F22FB" w:rsidRDefault="003F22FB" w:rsidP="003F22FB">
      <w:pPr>
        <w:rPr>
          <w:rFonts w:ascii="Arial" w:hAnsi="Arial"/>
          <w:b/>
        </w:rPr>
      </w:pPr>
    </w:p>
    <w:p w14:paraId="2EFD3DAE" w14:textId="77777777" w:rsidR="002C16A8" w:rsidRDefault="002C16A8">
      <w:pPr>
        <w:numPr>
          <w:ilvl w:val="0"/>
          <w:numId w:val="12"/>
        </w:numPr>
        <w:rPr>
          <w:rFonts w:ascii="Arial" w:hAnsi="Arial"/>
          <w:b/>
        </w:rPr>
      </w:pPr>
      <w:r>
        <w:rPr>
          <w:rFonts w:ascii="Arial" w:hAnsi="Arial"/>
          <w:b/>
        </w:rPr>
        <w:t>Neonatal Seizures.  Department of Pediatrics, St. Joseph Hospital, Baltimore, Maryland. January, 2009</w:t>
      </w:r>
    </w:p>
    <w:p w14:paraId="4433F8FA" w14:textId="77777777" w:rsidR="00437772" w:rsidRDefault="00437772" w:rsidP="00437772">
      <w:pPr>
        <w:pStyle w:val="ListParagraph"/>
        <w:rPr>
          <w:rFonts w:ascii="Arial" w:hAnsi="Arial"/>
          <w:b/>
        </w:rPr>
      </w:pPr>
    </w:p>
    <w:p w14:paraId="18E37493" w14:textId="77777777" w:rsidR="00437772" w:rsidRDefault="00437772">
      <w:pPr>
        <w:numPr>
          <w:ilvl w:val="0"/>
          <w:numId w:val="12"/>
        </w:numPr>
        <w:rPr>
          <w:rFonts w:ascii="Arial" w:hAnsi="Arial"/>
          <w:b/>
        </w:rPr>
      </w:pPr>
      <w:r>
        <w:rPr>
          <w:rFonts w:ascii="Arial" w:hAnsi="Arial"/>
          <w:b/>
        </w:rPr>
        <w:t>Autoimmune Encephalitis. Department of Pediatrics, Sinai Hospital of Baltimore, Baltimore, Maryland. March, 2018</w:t>
      </w:r>
    </w:p>
    <w:p w14:paraId="68FBF880" w14:textId="77777777" w:rsidR="00437772" w:rsidRDefault="00437772" w:rsidP="00437772">
      <w:pPr>
        <w:pStyle w:val="ListParagraph"/>
        <w:rPr>
          <w:rFonts w:ascii="Arial" w:hAnsi="Arial"/>
          <w:b/>
        </w:rPr>
      </w:pPr>
    </w:p>
    <w:p w14:paraId="2579432F" w14:textId="77777777" w:rsidR="00437772" w:rsidRDefault="00437772">
      <w:pPr>
        <w:numPr>
          <w:ilvl w:val="0"/>
          <w:numId w:val="12"/>
        </w:numPr>
        <w:rPr>
          <w:rFonts w:ascii="Arial" w:hAnsi="Arial"/>
          <w:b/>
        </w:rPr>
      </w:pPr>
      <w:r>
        <w:rPr>
          <w:rFonts w:ascii="Arial" w:hAnsi="Arial"/>
          <w:b/>
        </w:rPr>
        <w:t>Management of Munchausen Syndrome by Proxy- Many Questions, few answers. Department of Pediatrics, Sinai Hospital of Baltimore, Baltimore, Maryland. February, 2019</w:t>
      </w:r>
    </w:p>
    <w:sectPr w:rsidR="00437772">
      <w:headerReference w:type="default" r:id="rId4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B9603" w14:textId="77777777" w:rsidR="00A355B5" w:rsidRDefault="00A355B5">
      <w:r>
        <w:separator/>
      </w:r>
    </w:p>
  </w:endnote>
  <w:endnote w:type="continuationSeparator" w:id="0">
    <w:p w14:paraId="67F9725D" w14:textId="77777777" w:rsidR="00A355B5" w:rsidRDefault="00A3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0C014" w14:textId="77777777" w:rsidR="00A355B5" w:rsidRDefault="00A355B5">
      <w:r>
        <w:separator/>
      </w:r>
    </w:p>
  </w:footnote>
  <w:footnote w:type="continuationSeparator" w:id="0">
    <w:p w14:paraId="27778529" w14:textId="77777777" w:rsidR="00A355B5" w:rsidRDefault="00A3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1019" w14:textId="77777777" w:rsidR="00416B8B" w:rsidRDefault="00416B8B" w:rsidP="00566CDA">
    <w:pPr>
      <w:pStyle w:val="Title"/>
      <w:jc w:val="left"/>
    </w:pPr>
    <w:r>
      <w:t>CURRICULUM VITAE, YUVAL SHAFRIR M.D.</w:t>
    </w:r>
  </w:p>
  <w:p w14:paraId="3C373944" w14:textId="77777777" w:rsidR="00416B8B" w:rsidRDefault="00416B8B" w:rsidP="00566CDA">
    <w:pPr>
      <w:pStyle w:val="Header"/>
      <w:rPr>
        <w:rFonts w:ascii="Arial" w:hAnsi="Arial" w:cs="Arial"/>
        <w:b/>
      </w:rPr>
    </w:pPr>
    <w:r w:rsidRPr="00566CDA">
      <w:rPr>
        <w:rFonts w:ascii="Arial" w:hAnsi="Arial" w:cs="Arial"/>
        <w:b/>
      </w:rPr>
      <w:t xml:space="preserve">Page </w:t>
    </w:r>
    <w:r w:rsidRPr="00566CDA">
      <w:rPr>
        <w:rFonts w:ascii="Arial" w:hAnsi="Arial" w:cs="Arial"/>
        <w:b/>
      </w:rPr>
      <w:fldChar w:fldCharType="begin"/>
    </w:r>
    <w:r w:rsidRPr="00566CDA">
      <w:rPr>
        <w:rFonts w:ascii="Arial" w:hAnsi="Arial" w:cs="Arial"/>
        <w:b/>
      </w:rPr>
      <w:instrText xml:space="preserve"> PAGE </w:instrText>
    </w:r>
    <w:r w:rsidRPr="00566CDA">
      <w:rPr>
        <w:rFonts w:ascii="Arial" w:hAnsi="Arial" w:cs="Arial"/>
        <w:b/>
      </w:rPr>
      <w:fldChar w:fldCharType="separate"/>
    </w:r>
    <w:r w:rsidR="00383C18">
      <w:rPr>
        <w:rFonts w:ascii="Arial" w:hAnsi="Arial" w:cs="Arial"/>
        <w:b/>
        <w:noProof/>
      </w:rPr>
      <w:t>8</w:t>
    </w:r>
    <w:r w:rsidRPr="00566CDA">
      <w:rPr>
        <w:rFonts w:ascii="Arial" w:hAnsi="Arial" w:cs="Arial"/>
        <w:b/>
      </w:rPr>
      <w:fldChar w:fldCharType="end"/>
    </w:r>
    <w:r w:rsidRPr="00566CDA">
      <w:rPr>
        <w:rFonts w:ascii="Arial" w:hAnsi="Arial" w:cs="Arial"/>
        <w:b/>
      </w:rPr>
      <w:t xml:space="preserve"> of </w:t>
    </w:r>
    <w:r w:rsidRPr="00566CDA">
      <w:rPr>
        <w:rFonts w:ascii="Arial" w:hAnsi="Arial" w:cs="Arial"/>
        <w:b/>
      </w:rPr>
      <w:fldChar w:fldCharType="begin"/>
    </w:r>
    <w:r w:rsidRPr="00566CDA">
      <w:rPr>
        <w:rFonts w:ascii="Arial" w:hAnsi="Arial" w:cs="Arial"/>
        <w:b/>
      </w:rPr>
      <w:instrText xml:space="preserve"> NUMPAGES </w:instrText>
    </w:r>
    <w:r w:rsidRPr="00566CDA">
      <w:rPr>
        <w:rFonts w:ascii="Arial" w:hAnsi="Arial" w:cs="Arial"/>
        <w:b/>
      </w:rPr>
      <w:fldChar w:fldCharType="separate"/>
    </w:r>
    <w:r w:rsidR="00383C18">
      <w:rPr>
        <w:rFonts w:ascii="Arial" w:hAnsi="Arial" w:cs="Arial"/>
        <w:b/>
        <w:noProof/>
      </w:rPr>
      <w:t>8</w:t>
    </w:r>
    <w:r w:rsidRPr="00566CDA">
      <w:rPr>
        <w:rFonts w:ascii="Arial" w:hAnsi="Arial" w:cs="Arial"/>
        <w:b/>
      </w:rPr>
      <w:fldChar w:fldCharType="end"/>
    </w:r>
  </w:p>
  <w:p w14:paraId="2D9CC9A9" w14:textId="2711E669" w:rsidR="00416B8B" w:rsidRPr="00566CDA" w:rsidRDefault="006D0B46" w:rsidP="00566CDA">
    <w:pPr>
      <w:rPr>
        <w:rFonts w:ascii="Arial" w:hAnsi="Arial" w:cs="Arial"/>
        <w:b/>
      </w:rPr>
    </w:pPr>
    <w:r>
      <w:rPr>
        <w:rFonts w:ascii="Arial" w:hAnsi="Arial" w:cs="Arial"/>
        <w:b/>
      </w:rPr>
      <w:t>August 18</w:t>
    </w:r>
    <w:r w:rsidR="00E33BEC">
      <w:rPr>
        <w:rFonts w:ascii="Arial" w:hAnsi="Arial" w:cs="Arial"/>
        <w:b/>
      </w:rPr>
      <w:t>, 20</w:t>
    </w:r>
    <w:r w:rsidR="0064506F">
      <w:rPr>
        <w:rFonts w:ascii="Arial" w:hAnsi="Arial" w:cs="Arial"/>
        <w:b/>
      </w:rPr>
      <w:t>20</w:t>
    </w:r>
  </w:p>
  <w:p w14:paraId="72F117B5" w14:textId="77777777" w:rsidR="00416B8B" w:rsidRPr="00566CDA" w:rsidRDefault="00416B8B" w:rsidP="00566CDA">
    <w:pPr>
      <w:pStyle w:val="Header"/>
      <w:rPr>
        <w:rFonts w:ascii="Arial" w:hAnsi="Arial" w:cs="Arial"/>
        <w:b/>
      </w:rPr>
    </w:pPr>
  </w:p>
  <w:p w14:paraId="26276741" w14:textId="77777777" w:rsidR="00416B8B" w:rsidRPr="00566CDA" w:rsidRDefault="00416B8B" w:rsidP="00566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273D0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A965FC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FE619E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1633E5D"/>
    <w:multiLevelType w:val="singleLevel"/>
    <w:tmpl w:val="0409000F"/>
    <w:lvl w:ilvl="0">
      <w:start w:val="8"/>
      <w:numFmt w:val="decimal"/>
      <w:lvlText w:val="%1."/>
      <w:lvlJc w:val="left"/>
      <w:pPr>
        <w:tabs>
          <w:tab w:val="num" w:pos="360"/>
        </w:tabs>
        <w:ind w:left="360" w:hanging="360"/>
      </w:pPr>
      <w:rPr>
        <w:rFonts w:hint="default"/>
      </w:rPr>
    </w:lvl>
  </w:abstractNum>
  <w:abstractNum w:abstractNumId="5" w15:restartNumberingAfterBreak="0">
    <w:nsid w:val="15BD1A2A"/>
    <w:multiLevelType w:val="singleLevel"/>
    <w:tmpl w:val="734CC824"/>
    <w:lvl w:ilvl="0">
      <w:start w:val="3"/>
      <w:numFmt w:val="decimal"/>
      <w:lvlText w:val="%1."/>
      <w:lvlJc w:val="left"/>
      <w:pPr>
        <w:tabs>
          <w:tab w:val="num" w:pos="720"/>
        </w:tabs>
        <w:ind w:left="720" w:hanging="720"/>
      </w:pPr>
      <w:rPr>
        <w:rFonts w:hint="default"/>
      </w:rPr>
    </w:lvl>
  </w:abstractNum>
  <w:abstractNum w:abstractNumId="6" w15:restartNumberingAfterBreak="0">
    <w:nsid w:val="1E1120B5"/>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221249C9"/>
    <w:multiLevelType w:val="singleLevel"/>
    <w:tmpl w:val="602019C4"/>
    <w:lvl w:ilvl="0">
      <w:start w:val="7"/>
      <w:numFmt w:val="decimal"/>
      <w:lvlText w:val="%1."/>
      <w:legacy w:legacy="1" w:legacySpace="0" w:legacyIndent="360"/>
      <w:lvlJc w:val="left"/>
      <w:pPr>
        <w:ind w:left="360" w:hanging="360"/>
      </w:pPr>
    </w:lvl>
  </w:abstractNum>
  <w:abstractNum w:abstractNumId="8" w15:restartNumberingAfterBreak="0">
    <w:nsid w:val="26F06DC7"/>
    <w:multiLevelType w:val="singleLevel"/>
    <w:tmpl w:val="734CC824"/>
    <w:lvl w:ilvl="0">
      <w:start w:val="1"/>
      <w:numFmt w:val="decimal"/>
      <w:lvlText w:val="%1."/>
      <w:lvlJc w:val="left"/>
      <w:pPr>
        <w:tabs>
          <w:tab w:val="num" w:pos="720"/>
        </w:tabs>
        <w:ind w:left="720" w:hanging="720"/>
      </w:pPr>
      <w:rPr>
        <w:rFonts w:hint="default"/>
      </w:rPr>
    </w:lvl>
  </w:abstractNum>
  <w:abstractNum w:abstractNumId="9" w15:restartNumberingAfterBreak="0">
    <w:nsid w:val="28CF3E00"/>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34D3C5F"/>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3724726"/>
    <w:multiLevelType w:val="singleLevel"/>
    <w:tmpl w:val="6E46FCB4"/>
    <w:lvl w:ilvl="0">
      <w:start w:val="2425"/>
      <w:numFmt w:val="decimal"/>
      <w:lvlText w:val="%1"/>
      <w:lvlJc w:val="left"/>
      <w:pPr>
        <w:tabs>
          <w:tab w:val="num" w:pos="804"/>
        </w:tabs>
        <w:ind w:left="804" w:hanging="528"/>
      </w:pPr>
      <w:rPr>
        <w:rFonts w:hint="default"/>
      </w:rPr>
    </w:lvl>
  </w:abstractNum>
  <w:abstractNum w:abstractNumId="12" w15:restartNumberingAfterBreak="0">
    <w:nsid w:val="350837E3"/>
    <w:multiLevelType w:val="singleLevel"/>
    <w:tmpl w:val="752A5DBE"/>
    <w:lvl w:ilvl="0">
      <w:start w:val="1"/>
      <w:numFmt w:val="decimal"/>
      <w:lvlText w:val="%1."/>
      <w:lvlJc w:val="left"/>
      <w:pPr>
        <w:tabs>
          <w:tab w:val="num" w:pos="720"/>
        </w:tabs>
        <w:ind w:left="720" w:hanging="720"/>
      </w:pPr>
      <w:rPr>
        <w:rFonts w:ascii="Arial" w:hAnsi="Arial" w:hint="default"/>
        <w:b/>
      </w:rPr>
    </w:lvl>
  </w:abstractNum>
  <w:abstractNum w:abstractNumId="13" w15:restartNumberingAfterBreak="0">
    <w:nsid w:val="40BC1E30"/>
    <w:multiLevelType w:val="singleLevel"/>
    <w:tmpl w:val="849864EC"/>
    <w:lvl w:ilvl="0">
      <w:start w:val="1"/>
      <w:numFmt w:val="decimal"/>
      <w:lvlText w:val="%1."/>
      <w:lvlJc w:val="left"/>
      <w:pPr>
        <w:tabs>
          <w:tab w:val="num" w:pos="360"/>
        </w:tabs>
        <w:ind w:left="360" w:hanging="360"/>
      </w:pPr>
      <w:rPr>
        <w:rFonts w:ascii="Arial" w:hAnsi="Arial" w:hint="default"/>
        <w:b/>
      </w:rPr>
    </w:lvl>
  </w:abstractNum>
  <w:abstractNum w:abstractNumId="14" w15:restartNumberingAfterBreak="0">
    <w:nsid w:val="487B54B1"/>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5" w15:restartNumberingAfterBreak="0">
    <w:nsid w:val="4A211302"/>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D7A1423"/>
    <w:multiLevelType w:val="singleLevel"/>
    <w:tmpl w:val="6DCE117E"/>
    <w:lvl w:ilvl="0">
      <w:start w:val="1"/>
      <w:numFmt w:val="decimal"/>
      <w:lvlText w:val="%1."/>
      <w:lvlJc w:val="left"/>
      <w:pPr>
        <w:tabs>
          <w:tab w:val="num" w:pos="720"/>
        </w:tabs>
        <w:ind w:left="720" w:hanging="720"/>
      </w:pPr>
      <w:rPr>
        <w:rFonts w:hint="default"/>
      </w:rPr>
    </w:lvl>
  </w:abstractNum>
  <w:abstractNum w:abstractNumId="17" w15:restartNumberingAfterBreak="0">
    <w:nsid w:val="57B87A6C"/>
    <w:multiLevelType w:val="singleLevel"/>
    <w:tmpl w:val="BF2A4946"/>
    <w:lvl w:ilvl="0">
      <w:start w:val="1"/>
      <w:numFmt w:val="decimal"/>
      <w:lvlText w:val="%1."/>
      <w:lvlJc w:val="left"/>
      <w:pPr>
        <w:tabs>
          <w:tab w:val="num" w:pos="720"/>
        </w:tabs>
        <w:ind w:left="720" w:hanging="720"/>
      </w:pPr>
      <w:rPr>
        <w:rFonts w:hint="default"/>
      </w:rPr>
    </w:lvl>
  </w:abstractNum>
  <w:abstractNum w:abstractNumId="18" w15:restartNumberingAfterBreak="0">
    <w:nsid w:val="6D45426E"/>
    <w:multiLevelType w:val="singleLevel"/>
    <w:tmpl w:val="93CC959A"/>
    <w:lvl w:ilvl="0">
      <w:start w:val="17"/>
      <w:numFmt w:val="decimal"/>
      <w:lvlText w:val="%1."/>
      <w:legacy w:legacy="1" w:legacySpace="0" w:legacyIndent="360"/>
      <w:lvlJc w:val="left"/>
      <w:pPr>
        <w:ind w:left="360" w:hanging="360"/>
      </w:pPr>
    </w:lvl>
  </w:abstractNum>
  <w:abstractNum w:abstractNumId="19" w15:restartNumberingAfterBreak="0">
    <w:nsid w:val="6D6211F0"/>
    <w:multiLevelType w:val="singleLevel"/>
    <w:tmpl w:val="9F5AA9FC"/>
    <w:lvl w:ilvl="0">
      <w:start w:val="2"/>
      <w:numFmt w:val="decimal"/>
      <w:lvlText w:val="%1."/>
      <w:lvlJc w:val="left"/>
      <w:pPr>
        <w:tabs>
          <w:tab w:val="num" w:pos="720"/>
        </w:tabs>
        <w:ind w:left="720" w:hanging="720"/>
      </w:pPr>
      <w:rPr>
        <w:rFonts w:hint="default"/>
      </w:rPr>
    </w:lvl>
  </w:abstractNum>
  <w:abstractNum w:abstractNumId="20" w15:restartNumberingAfterBreak="0">
    <w:nsid w:val="75CA07AB"/>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FB04819"/>
    <w:multiLevelType w:val="singleLevel"/>
    <w:tmpl w:val="734CC824"/>
    <w:lvl w:ilvl="0">
      <w:start w:val="2"/>
      <w:numFmt w:val="decimal"/>
      <w:lvlText w:val="%1."/>
      <w:lvlJc w:val="left"/>
      <w:pPr>
        <w:tabs>
          <w:tab w:val="num" w:pos="720"/>
        </w:tabs>
        <w:ind w:left="720" w:hanging="720"/>
      </w:pPr>
      <w:rPr>
        <w:rFonts w:hint="default"/>
      </w:r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21"/>
  </w:num>
  <w:num w:numId="4">
    <w:abstractNumId w:val="8"/>
  </w:num>
  <w:num w:numId="5">
    <w:abstractNumId w:val="11"/>
  </w:num>
  <w:num w:numId="6">
    <w:abstractNumId w:val="4"/>
  </w:num>
  <w:num w:numId="7">
    <w:abstractNumId w:val="9"/>
  </w:num>
  <w:num w:numId="8">
    <w:abstractNumId w:val="13"/>
  </w:num>
  <w:num w:numId="9">
    <w:abstractNumId w:val="6"/>
  </w:num>
  <w:num w:numId="10">
    <w:abstractNumId w:val="2"/>
  </w:num>
  <w:num w:numId="11">
    <w:abstractNumId w:val="15"/>
  </w:num>
  <w:num w:numId="12">
    <w:abstractNumId w:val="20"/>
  </w:num>
  <w:num w:numId="13">
    <w:abstractNumId w:val="1"/>
  </w:num>
  <w:num w:numId="14">
    <w:abstractNumId w:val="10"/>
  </w:num>
  <w:num w:numId="15">
    <w:abstractNumId w:val="14"/>
  </w:num>
  <w:num w:numId="16">
    <w:abstractNumId w:val="19"/>
  </w:num>
  <w:num w:numId="17">
    <w:abstractNumId w:val="17"/>
  </w:num>
  <w:num w:numId="18">
    <w:abstractNumId w:val="7"/>
  </w:num>
  <w:num w:numId="19">
    <w:abstractNumId w:val="18"/>
  </w:num>
  <w:num w:numId="20">
    <w:abstractNumId w:val="12"/>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E6C5DC-0B02-4820-A871-167AA3A7B840}"/>
    <w:docVar w:name="dgnword-eventsink" w:val="432049936"/>
  </w:docVars>
  <w:rsids>
    <w:rsidRoot w:val="004B3612"/>
    <w:rsid w:val="0004598E"/>
    <w:rsid w:val="000646E6"/>
    <w:rsid w:val="000B6B0D"/>
    <w:rsid w:val="000F3EDE"/>
    <w:rsid w:val="00151C50"/>
    <w:rsid w:val="00166A55"/>
    <w:rsid w:val="00185912"/>
    <w:rsid w:val="00190514"/>
    <w:rsid w:val="001973F9"/>
    <w:rsid w:val="001A72B5"/>
    <w:rsid w:val="001C6A62"/>
    <w:rsid w:val="001D51D5"/>
    <w:rsid w:val="001E129E"/>
    <w:rsid w:val="001E61A7"/>
    <w:rsid w:val="00215B67"/>
    <w:rsid w:val="00215E5F"/>
    <w:rsid w:val="002268B3"/>
    <w:rsid w:val="0023336E"/>
    <w:rsid w:val="00250AD4"/>
    <w:rsid w:val="00256506"/>
    <w:rsid w:val="002C09D3"/>
    <w:rsid w:val="002C16A8"/>
    <w:rsid w:val="002D470B"/>
    <w:rsid w:val="002F1DDB"/>
    <w:rsid w:val="002F3601"/>
    <w:rsid w:val="002F55A6"/>
    <w:rsid w:val="0030659C"/>
    <w:rsid w:val="00383C18"/>
    <w:rsid w:val="003F22FB"/>
    <w:rsid w:val="00404996"/>
    <w:rsid w:val="00416B8B"/>
    <w:rsid w:val="00422453"/>
    <w:rsid w:val="00432973"/>
    <w:rsid w:val="004363BE"/>
    <w:rsid w:val="00437772"/>
    <w:rsid w:val="00446217"/>
    <w:rsid w:val="00460861"/>
    <w:rsid w:val="004B0024"/>
    <w:rsid w:val="004B3612"/>
    <w:rsid w:val="004B67CA"/>
    <w:rsid w:val="004F61CB"/>
    <w:rsid w:val="00566CDA"/>
    <w:rsid w:val="00585084"/>
    <w:rsid w:val="00585DDD"/>
    <w:rsid w:val="00597590"/>
    <w:rsid w:val="006163BC"/>
    <w:rsid w:val="00622675"/>
    <w:rsid w:val="0064506F"/>
    <w:rsid w:val="00694A09"/>
    <w:rsid w:val="006D0B46"/>
    <w:rsid w:val="007027F0"/>
    <w:rsid w:val="00703AE1"/>
    <w:rsid w:val="007250A4"/>
    <w:rsid w:val="00766F30"/>
    <w:rsid w:val="0078758B"/>
    <w:rsid w:val="00796D3E"/>
    <w:rsid w:val="007B06E1"/>
    <w:rsid w:val="007D1726"/>
    <w:rsid w:val="007D1C9B"/>
    <w:rsid w:val="007D69AD"/>
    <w:rsid w:val="007E0812"/>
    <w:rsid w:val="00814BB5"/>
    <w:rsid w:val="008172B0"/>
    <w:rsid w:val="00843CED"/>
    <w:rsid w:val="0088337B"/>
    <w:rsid w:val="00892A7B"/>
    <w:rsid w:val="008B54F5"/>
    <w:rsid w:val="008E7505"/>
    <w:rsid w:val="00994DAC"/>
    <w:rsid w:val="009D71AE"/>
    <w:rsid w:val="009D7F21"/>
    <w:rsid w:val="009E311F"/>
    <w:rsid w:val="009E6991"/>
    <w:rsid w:val="00A2653A"/>
    <w:rsid w:val="00A355B5"/>
    <w:rsid w:val="00A4382A"/>
    <w:rsid w:val="00A45B83"/>
    <w:rsid w:val="00A76F30"/>
    <w:rsid w:val="00A87A07"/>
    <w:rsid w:val="00AB2F48"/>
    <w:rsid w:val="00AC7783"/>
    <w:rsid w:val="00AE1504"/>
    <w:rsid w:val="00B5562B"/>
    <w:rsid w:val="00B70F9F"/>
    <w:rsid w:val="00BB4B29"/>
    <w:rsid w:val="00BD530A"/>
    <w:rsid w:val="00C12941"/>
    <w:rsid w:val="00C30EBA"/>
    <w:rsid w:val="00C37F1F"/>
    <w:rsid w:val="00C7059A"/>
    <w:rsid w:val="00C81AFA"/>
    <w:rsid w:val="00CB750D"/>
    <w:rsid w:val="00CC717F"/>
    <w:rsid w:val="00CD0E61"/>
    <w:rsid w:val="00CF4D0F"/>
    <w:rsid w:val="00D77C80"/>
    <w:rsid w:val="00DA0D62"/>
    <w:rsid w:val="00DD505B"/>
    <w:rsid w:val="00E107C7"/>
    <w:rsid w:val="00E1087B"/>
    <w:rsid w:val="00E1403E"/>
    <w:rsid w:val="00E33BEC"/>
    <w:rsid w:val="00E74B16"/>
    <w:rsid w:val="00E76EB6"/>
    <w:rsid w:val="00E959F8"/>
    <w:rsid w:val="00EE343A"/>
    <w:rsid w:val="00F10114"/>
    <w:rsid w:val="00F10C0F"/>
    <w:rsid w:val="00F3760C"/>
    <w:rsid w:val="00F51074"/>
    <w:rsid w:val="00F548FB"/>
    <w:rsid w:val="00F64C24"/>
    <w:rsid w:val="00F86E87"/>
    <w:rsid w:val="00F86FA7"/>
    <w:rsid w:val="00FA667A"/>
    <w:rsid w:val="00FD0D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B01AC"/>
  <w15:docId w15:val="{0A596B63-0718-4177-BA50-98488C49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firstLine="1440"/>
      <w:outlineLvl w:val="0"/>
    </w:pPr>
    <w:rPr>
      <w:rFonts w:ascii="Arial" w:hAnsi="Arial"/>
      <w:b/>
    </w:rPr>
  </w:style>
  <w:style w:type="paragraph" w:styleId="Heading2">
    <w:name w:val="heading 2"/>
    <w:basedOn w:val="Normal"/>
    <w:next w:val="Normal"/>
    <w:qFormat/>
    <w:pPr>
      <w:keepNext/>
      <w:outlineLvl w:val="1"/>
    </w:pPr>
    <w:rPr>
      <w:rFonts w:ascii="Arial" w:hAnsi="Arial"/>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BodyText">
    <w:name w:val="Body Text"/>
    <w:basedOn w:val="Normal"/>
    <w:pPr>
      <w:tabs>
        <w:tab w:val="left" w:pos="-1440"/>
        <w:tab w:val="left" w:pos="-720"/>
        <w:tab w:val="left" w:pos="90"/>
        <w:tab w:val="left" w:pos="180"/>
        <w:tab w:val="left" w:pos="3600"/>
        <w:tab w:val="left" w:pos="4320"/>
        <w:tab w:val="left" w:pos="5040"/>
        <w:tab w:val="left" w:pos="5760"/>
        <w:tab w:val="left" w:pos="6480"/>
        <w:tab w:val="left" w:pos="7200"/>
        <w:tab w:val="left" w:pos="7920"/>
        <w:tab w:val="left" w:pos="8640"/>
        <w:tab w:val="left" w:pos="9360"/>
      </w:tabs>
    </w:pPr>
    <w:rPr>
      <w:rFonts w:ascii="Arial" w:hAnsi="Arial"/>
      <w:b/>
    </w:rPr>
  </w:style>
  <w:style w:type="paragraph" w:styleId="Title">
    <w:name w:val="Title"/>
    <w:basedOn w:val="Normal"/>
    <w:qFormat/>
    <w:pPr>
      <w:jc w:val="center"/>
    </w:pPr>
    <w:rPr>
      <w:rFonts w:ascii="Arial" w:hAnsi="Arial"/>
      <w:b/>
    </w:rPr>
  </w:style>
  <w:style w:type="paragraph" w:styleId="Header">
    <w:name w:val="header"/>
    <w:basedOn w:val="Normal"/>
    <w:rsid w:val="00566CDA"/>
    <w:pPr>
      <w:tabs>
        <w:tab w:val="center" w:pos="4320"/>
        <w:tab w:val="right" w:pos="8640"/>
      </w:tabs>
    </w:pPr>
  </w:style>
  <w:style w:type="paragraph" w:styleId="Footer">
    <w:name w:val="footer"/>
    <w:basedOn w:val="Normal"/>
    <w:rsid w:val="00566CDA"/>
    <w:pPr>
      <w:tabs>
        <w:tab w:val="center" w:pos="4320"/>
        <w:tab w:val="right" w:pos="8640"/>
      </w:tabs>
    </w:pPr>
  </w:style>
  <w:style w:type="paragraph" w:styleId="BalloonText">
    <w:name w:val="Balloon Text"/>
    <w:basedOn w:val="Normal"/>
    <w:semiHidden/>
    <w:rsid w:val="00A2653A"/>
    <w:rPr>
      <w:rFonts w:ascii="Tahoma" w:hAnsi="Tahoma" w:cs="Tahoma"/>
      <w:sz w:val="16"/>
      <w:szCs w:val="16"/>
    </w:rPr>
  </w:style>
  <w:style w:type="character" w:styleId="Hyperlink">
    <w:name w:val="Hyperlink"/>
    <w:uiPriority w:val="99"/>
    <w:rsid w:val="00FD0DFD"/>
    <w:rPr>
      <w:color w:val="0000FF"/>
      <w:u w:val="single"/>
    </w:rPr>
  </w:style>
  <w:style w:type="paragraph" w:styleId="ListParagraph">
    <w:name w:val="List Paragraph"/>
    <w:basedOn w:val="Normal"/>
    <w:uiPriority w:val="34"/>
    <w:qFormat/>
    <w:rsid w:val="00E33BEC"/>
    <w:pPr>
      <w:ind w:left="720"/>
    </w:pPr>
  </w:style>
  <w:style w:type="character" w:customStyle="1" w:styleId="apple-converted-space">
    <w:name w:val="apple-converted-space"/>
    <w:rsid w:val="00F10C0F"/>
  </w:style>
  <w:style w:type="character" w:customStyle="1" w:styleId="desktop-title-subcontent">
    <w:name w:val="desktop-title-subcontent"/>
    <w:basedOn w:val="DefaultParagraphFont"/>
    <w:rsid w:val="004B67CA"/>
  </w:style>
  <w:style w:type="character" w:styleId="Strong">
    <w:name w:val="Strong"/>
    <w:basedOn w:val="DefaultParagraphFont"/>
    <w:uiPriority w:val="22"/>
    <w:qFormat/>
    <w:rsid w:val="00814BB5"/>
    <w:rPr>
      <w:b/>
      <w:bCs/>
    </w:rPr>
  </w:style>
  <w:style w:type="character" w:styleId="Emphasis">
    <w:name w:val="Emphasis"/>
    <w:uiPriority w:val="20"/>
    <w:qFormat/>
    <w:rsid w:val="009D71AE"/>
    <w:rPr>
      <w:i/>
      <w:iCs/>
    </w:rPr>
  </w:style>
  <w:style w:type="paragraph" w:styleId="z-TopofForm">
    <w:name w:val="HTML Top of Form"/>
    <w:basedOn w:val="Normal"/>
    <w:next w:val="Normal"/>
    <w:link w:val="z-TopofFormChar"/>
    <w:hidden/>
    <w:uiPriority w:val="99"/>
    <w:semiHidden/>
    <w:unhideWhenUsed/>
    <w:rsid w:val="00BD530A"/>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BD530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D530A"/>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semiHidden/>
    <w:rsid w:val="00BD530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99310">
      <w:bodyDiv w:val="1"/>
      <w:marLeft w:val="0"/>
      <w:marRight w:val="0"/>
      <w:marTop w:val="0"/>
      <w:marBottom w:val="0"/>
      <w:divBdr>
        <w:top w:val="none" w:sz="0" w:space="0" w:color="auto"/>
        <w:left w:val="none" w:sz="0" w:space="0" w:color="auto"/>
        <w:bottom w:val="none" w:sz="0" w:space="0" w:color="auto"/>
        <w:right w:val="none" w:sz="0" w:space="0" w:color="auto"/>
      </w:divBdr>
      <w:divsChild>
        <w:div w:id="26806944">
          <w:marLeft w:val="0"/>
          <w:marRight w:val="0"/>
          <w:marTop w:val="0"/>
          <w:marBottom w:val="0"/>
          <w:divBdr>
            <w:top w:val="none" w:sz="0" w:space="0" w:color="auto"/>
            <w:left w:val="none" w:sz="0" w:space="0" w:color="auto"/>
            <w:bottom w:val="none" w:sz="0" w:space="0" w:color="auto"/>
            <w:right w:val="none" w:sz="0" w:space="0" w:color="auto"/>
          </w:divBdr>
          <w:divsChild>
            <w:div w:id="1421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3757">
      <w:bodyDiv w:val="1"/>
      <w:marLeft w:val="0"/>
      <w:marRight w:val="0"/>
      <w:marTop w:val="0"/>
      <w:marBottom w:val="0"/>
      <w:divBdr>
        <w:top w:val="none" w:sz="0" w:space="0" w:color="auto"/>
        <w:left w:val="none" w:sz="0" w:space="0" w:color="auto"/>
        <w:bottom w:val="none" w:sz="0" w:space="0" w:color="auto"/>
        <w:right w:val="none" w:sz="0" w:space="0" w:color="auto"/>
      </w:divBdr>
      <w:divsChild>
        <w:div w:id="2029410051">
          <w:marLeft w:val="0"/>
          <w:marRight w:val="0"/>
          <w:marTop w:val="0"/>
          <w:marBottom w:val="0"/>
          <w:divBdr>
            <w:top w:val="none" w:sz="0" w:space="0" w:color="auto"/>
            <w:left w:val="none" w:sz="0" w:space="0" w:color="auto"/>
            <w:bottom w:val="none" w:sz="0" w:space="0" w:color="auto"/>
            <w:right w:val="none" w:sz="0" w:space="0" w:color="auto"/>
          </w:divBdr>
          <w:divsChild>
            <w:div w:id="305084189">
              <w:marLeft w:val="0"/>
              <w:marRight w:val="0"/>
              <w:marTop w:val="0"/>
              <w:marBottom w:val="0"/>
              <w:divBdr>
                <w:top w:val="none" w:sz="0" w:space="0" w:color="auto"/>
                <w:left w:val="none" w:sz="0" w:space="0" w:color="auto"/>
                <w:bottom w:val="none" w:sz="0" w:space="0" w:color="auto"/>
                <w:right w:val="none" w:sz="0" w:space="0" w:color="auto"/>
              </w:divBdr>
              <w:divsChild>
                <w:div w:id="837498150">
                  <w:marLeft w:val="0"/>
                  <w:marRight w:val="0"/>
                  <w:marTop w:val="0"/>
                  <w:marBottom w:val="0"/>
                  <w:divBdr>
                    <w:top w:val="none" w:sz="0" w:space="0" w:color="auto"/>
                    <w:left w:val="none" w:sz="0" w:space="0" w:color="auto"/>
                    <w:bottom w:val="none" w:sz="0" w:space="0" w:color="auto"/>
                    <w:right w:val="none" w:sz="0" w:space="0" w:color="auto"/>
                  </w:divBdr>
                  <w:divsChild>
                    <w:div w:id="408235136">
                      <w:marLeft w:val="0"/>
                      <w:marRight w:val="0"/>
                      <w:marTop w:val="0"/>
                      <w:marBottom w:val="0"/>
                      <w:divBdr>
                        <w:top w:val="none" w:sz="0" w:space="0" w:color="auto"/>
                        <w:left w:val="none" w:sz="0" w:space="0" w:color="auto"/>
                        <w:bottom w:val="none" w:sz="0" w:space="0" w:color="auto"/>
                        <w:right w:val="none" w:sz="0" w:space="0" w:color="auto"/>
                      </w:divBdr>
                      <w:divsChild>
                        <w:div w:id="1759867209">
                          <w:marLeft w:val="0"/>
                          <w:marRight w:val="0"/>
                          <w:marTop w:val="0"/>
                          <w:marBottom w:val="0"/>
                          <w:divBdr>
                            <w:top w:val="none" w:sz="0" w:space="0" w:color="auto"/>
                            <w:left w:val="none" w:sz="0" w:space="0" w:color="auto"/>
                            <w:bottom w:val="none" w:sz="0" w:space="0" w:color="auto"/>
                            <w:right w:val="none" w:sz="0" w:space="0" w:color="auto"/>
                          </w:divBdr>
                          <w:divsChild>
                            <w:div w:id="1453477439">
                              <w:marLeft w:val="0"/>
                              <w:marRight w:val="0"/>
                              <w:marTop w:val="0"/>
                              <w:marBottom w:val="0"/>
                              <w:divBdr>
                                <w:top w:val="none" w:sz="0" w:space="0" w:color="auto"/>
                                <w:left w:val="none" w:sz="0" w:space="0" w:color="auto"/>
                                <w:bottom w:val="none" w:sz="0" w:space="0" w:color="auto"/>
                                <w:right w:val="none" w:sz="0" w:space="0" w:color="auto"/>
                              </w:divBdr>
                              <w:divsChild>
                                <w:div w:id="14710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714579">
      <w:bodyDiv w:val="1"/>
      <w:marLeft w:val="0"/>
      <w:marRight w:val="0"/>
      <w:marTop w:val="0"/>
      <w:marBottom w:val="0"/>
      <w:divBdr>
        <w:top w:val="none" w:sz="0" w:space="0" w:color="auto"/>
        <w:left w:val="none" w:sz="0" w:space="0" w:color="auto"/>
        <w:bottom w:val="none" w:sz="0" w:space="0" w:color="auto"/>
        <w:right w:val="none" w:sz="0" w:space="0" w:color="auto"/>
      </w:divBdr>
    </w:div>
    <w:div w:id="1105686757">
      <w:bodyDiv w:val="1"/>
      <w:marLeft w:val="0"/>
      <w:marRight w:val="0"/>
      <w:marTop w:val="0"/>
      <w:marBottom w:val="0"/>
      <w:divBdr>
        <w:top w:val="none" w:sz="0" w:space="0" w:color="auto"/>
        <w:left w:val="none" w:sz="0" w:space="0" w:color="auto"/>
        <w:bottom w:val="none" w:sz="0" w:space="0" w:color="auto"/>
        <w:right w:val="none" w:sz="0" w:space="0" w:color="auto"/>
      </w:divBdr>
      <w:divsChild>
        <w:div w:id="337192170">
          <w:marLeft w:val="0"/>
          <w:marRight w:val="0"/>
          <w:marTop w:val="0"/>
          <w:marBottom w:val="0"/>
          <w:divBdr>
            <w:top w:val="none" w:sz="0" w:space="0" w:color="auto"/>
            <w:left w:val="none" w:sz="0" w:space="0" w:color="auto"/>
            <w:bottom w:val="none" w:sz="0" w:space="0" w:color="auto"/>
            <w:right w:val="none" w:sz="0" w:space="0" w:color="auto"/>
          </w:divBdr>
          <w:divsChild>
            <w:div w:id="1732998770">
              <w:marLeft w:val="0"/>
              <w:marRight w:val="0"/>
              <w:marTop w:val="0"/>
              <w:marBottom w:val="0"/>
              <w:divBdr>
                <w:top w:val="none" w:sz="0" w:space="0" w:color="auto"/>
                <w:left w:val="none" w:sz="0" w:space="0" w:color="auto"/>
                <w:bottom w:val="none" w:sz="0" w:space="0" w:color="auto"/>
                <w:right w:val="none" w:sz="0" w:space="0" w:color="auto"/>
              </w:divBdr>
              <w:divsChild>
                <w:div w:id="1465587559">
                  <w:marLeft w:val="0"/>
                  <w:marRight w:val="0"/>
                  <w:marTop w:val="0"/>
                  <w:marBottom w:val="0"/>
                  <w:divBdr>
                    <w:top w:val="none" w:sz="0" w:space="0" w:color="auto"/>
                    <w:left w:val="none" w:sz="0" w:space="0" w:color="auto"/>
                    <w:bottom w:val="none" w:sz="0" w:space="0" w:color="auto"/>
                    <w:right w:val="none" w:sz="0" w:space="0" w:color="auto"/>
                  </w:divBdr>
                  <w:divsChild>
                    <w:div w:id="1822193231">
                      <w:marLeft w:val="0"/>
                      <w:marRight w:val="0"/>
                      <w:marTop w:val="0"/>
                      <w:marBottom w:val="0"/>
                      <w:divBdr>
                        <w:top w:val="none" w:sz="0" w:space="0" w:color="auto"/>
                        <w:left w:val="none" w:sz="0" w:space="0" w:color="auto"/>
                        <w:bottom w:val="none" w:sz="0" w:space="0" w:color="auto"/>
                        <w:right w:val="none" w:sz="0" w:space="0" w:color="auto"/>
                      </w:divBdr>
                      <w:divsChild>
                        <w:div w:id="1745176407">
                          <w:marLeft w:val="0"/>
                          <w:marRight w:val="0"/>
                          <w:marTop w:val="0"/>
                          <w:marBottom w:val="0"/>
                          <w:divBdr>
                            <w:top w:val="none" w:sz="0" w:space="0" w:color="auto"/>
                            <w:left w:val="none" w:sz="0" w:space="0" w:color="auto"/>
                            <w:bottom w:val="none" w:sz="0" w:space="0" w:color="auto"/>
                            <w:right w:val="none" w:sz="0" w:space="0" w:color="auto"/>
                          </w:divBdr>
                          <w:divsChild>
                            <w:div w:id="216019484">
                              <w:marLeft w:val="0"/>
                              <w:marRight w:val="0"/>
                              <w:marTop w:val="0"/>
                              <w:marBottom w:val="0"/>
                              <w:divBdr>
                                <w:top w:val="none" w:sz="0" w:space="0" w:color="auto"/>
                                <w:left w:val="none" w:sz="0" w:space="0" w:color="auto"/>
                                <w:bottom w:val="none" w:sz="0" w:space="0" w:color="auto"/>
                                <w:right w:val="none" w:sz="0" w:space="0" w:color="auto"/>
                              </w:divBdr>
                              <w:divsChild>
                                <w:div w:id="985549439">
                                  <w:marLeft w:val="0"/>
                                  <w:marRight w:val="0"/>
                                  <w:marTop w:val="0"/>
                                  <w:marBottom w:val="0"/>
                                  <w:divBdr>
                                    <w:top w:val="none" w:sz="0" w:space="0" w:color="auto"/>
                                    <w:left w:val="none" w:sz="0" w:space="0" w:color="auto"/>
                                    <w:bottom w:val="none" w:sz="0" w:space="0" w:color="auto"/>
                                    <w:right w:val="none" w:sz="0" w:space="0" w:color="auto"/>
                                  </w:divBdr>
                                  <w:divsChild>
                                    <w:div w:id="1303803390">
                                      <w:marLeft w:val="0"/>
                                      <w:marRight w:val="0"/>
                                      <w:marTop w:val="0"/>
                                      <w:marBottom w:val="0"/>
                                      <w:divBdr>
                                        <w:top w:val="none" w:sz="0" w:space="0" w:color="auto"/>
                                        <w:left w:val="none" w:sz="0" w:space="0" w:color="auto"/>
                                        <w:bottom w:val="none" w:sz="0" w:space="0" w:color="auto"/>
                                        <w:right w:val="none" w:sz="0" w:space="0" w:color="auto"/>
                                      </w:divBdr>
                                    </w:div>
                                    <w:div w:id="19732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594504">
      <w:bodyDiv w:val="1"/>
      <w:marLeft w:val="0"/>
      <w:marRight w:val="0"/>
      <w:marTop w:val="0"/>
      <w:marBottom w:val="0"/>
      <w:divBdr>
        <w:top w:val="none" w:sz="0" w:space="0" w:color="auto"/>
        <w:left w:val="none" w:sz="0" w:space="0" w:color="auto"/>
        <w:bottom w:val="none" w:sz="0" w:space="0" w:color="auto"/>
        <w:right w:val="none" w:sz="0" w:space="0" w:color="auto"/>
      </w:divBdr>
      <w:divsChild>
        <w:div w:id="417482272">
          <w:marLeft w:val="0"/>
          <w:marRight w:val="0"/>
          <w:marTop w:val="0"/>
          <w:marBottom w:val="60"/>
          <w:divBdr>
            <w:top w:val="none" w:sz="0" w:space="0" w:color="auto"/>
            <w:left w:val="none" w:sz="0" w:space="0" w:color="auto"/>
            <w:bottom w:val="none" w:sz="0" w:space="0" w:color="auto"/>
            <w:right w:val="none" w:sz="0" w:space="0" w:color="auto"/>
          </w:divBdr>
          <w:divsChild>
            <w:div w:id="581986248">
              <w:marLeft w:val="0"/>
              <w:marRight w:val="0"/>
              <w:marTop w:val="0"/>
              <w:marBottom w:val="0"/>
              <w:divBdr>
                <w:top w:val="none" w:sz="0" w:space="0" w:color="auto"/>
                <w:left w:val="none" w:sz="0" w:space="0" w:color="auto"/>
                <w:bottom w:val="none" w:sz="0" w:space="0" w:color="auto"/>
                <w:right w:val="none" w:sz="0" w:space="0" w:color="auto"/>
              </w:divBdr>
              <w:divsChild>
                <w:div w:id="1096368293">
                  <w:marLeft w:val="0"/>
                  <w:marRight w:val="0"/>
                  <w:marTop w:val="0"/>
                  <w:marBottom w:val="0"/>
                  <w:divBdr>
                    <w:top w:val="none" w:sz="0" w:space="0" w:color="auto"/>
                    <w:left w:val="none" w:sz="0" w:space="0" w:color="auto"/>
                    <w:bottom w:val="none" w:sz="0" w:space="0" w:color="auto"/>
                    <w:right w:val="none" w:sz="0" w:space="0" w:color="auto"/>
                  </w:divBdr>
                </w:div>
                <w:div w:id="785269038">
                  <w:marLeft w:val="0"/>
                  <w:marRight w:val="0"/>
                  <w:marTop w:val="0"/>
                  <w:marBottom w:val="0"/>
                  <w:divBdr>
                    <w:top w:val="none" w:sz="0" w:space="0" w:color="auto"/>
                    <w:left w:val="none" w:sz="0" w:space="0" w:color="auto"/>
                    <w:bottom w:val="none" w:sz="0" w:space="0" w:color="auto"/>
                    <w:right w:val="none" w:sz="0" w:space="0" w:color="auto"/>
                  </w:divBdr>
                  <w:divsChild>
                    <w:div w:id="300574524">
                      <w:marLeft w:val="0"/>
                      <w:marRight w:val="150"/>
                      <w:marTop w:val="30"/>
                      <w:marBottom w:val="0"/>
                      <w:divBdr>
                        <w:top w:val="none" w:sz="0" w:space="0" w:color="auto"/>
                        <w:left w:val="none" w:sz="0" w:space="0" w:color="auto"/>
                        <w:bottom w:val="none" w:sz="0" w:space="0" w:color="auto"/>
                        <w:right w:val="none" w:sz="0" w:space="0" w:color="auto"/>
                      </w:divBdr>
                    </w:div>
                    <w:div w:id="504976648">
                      <w:marLeft w:val="0"/>
                      <w:marRight w:val="150"/>
                      <w:marTop w:val="30"/>
                      <w:marBottom w:val="0"/>
                      <w:divBdr>
                        <w:top w:val="none" w:sz="0" w:space="0" w:color="auto"/>
                        <w:left w:val="none" w:sz="0" w:space="0" w:color="auto"/>
                        <w:bottom w:val="none" w:sz="0" w:space="0" w:color="auto"/>
                        <w:right w:val="none" w:sz="0" w:space="0" w:color="auto"/>
                      </w:divBdr>
                    </w:div>
                    <w:div w:id="781148728">
                      <w:marLeft w:val="0"/>
                      <w:marRight w:val="0"/>
                      <w:marTop w:val="0"/>
                      <w:marBottom w:val="0"/>
                      <w:divBdr>
                        <w:top w:val="none" w:sz="0" w:space="0" w:color="auto"/>
                        <w:left w:val="none" w:sz="0" w:space="0" w:color="auto"/>
                        <w:bottom w:val="none" w:sz="0" w:space="0" w:color="auto"/>
                        <w:right w:val="none" w:sz="0" w:space="0" w:color="auto"/>
                      </w:divBdr>
                      <w:divsChild>
                        <w:div w:id="910966630">
                          <w:marLeft w:val="0"/>
                          <w:marRight w:val="0"/>
                          <w:marTop w:val="0"/>
                          <w:marBottom w:val="0"/>
                          <w:divBdr>
                            <w:top w:val="none" w:sz="0" w:space="0" w:color="auto"/>
                            <w:left w:val="none" w:sz="0" w:space="0" w:color="auto"/>
                            <w:bottom w:val="none" w:sz="0" w:space="0" w:color="auto"/>
                            <w:right w:val="none" w:sz="0" w:space="0" w:color="auto"/>
                          </w:divBdr>
                          <w:divsChild>
                            <w:div w:id="242689028">
                              <w:marLeft w:val="0"/>
                              <w:marRight w:val="0"/>
                              <w:marTop w:val="0"/>
                              <w:marBottom w:val="0"/>
                              <w:divBdr>
                                <w:top w:val="none" w:sz="0" w:space="0" w:color="auto"/>
                                <w:left w:val="none" w:sz="0" w:space="0" w:color="auto"/>
                                <w:bottom w:val="none" w:sz="0" w:space="0" w:color="auto"/>
                                <w:right w:val="none" w:sz="0" w:space="0" w:color="auto"/>
                              </w:divBdr>
                              <w:divsChild>
                                <w:div w:id="379136590">
                                  <w:marLeft w:val="360"/>
                                  <w:marRight w:val="360"/>
                                  <w:marTop w:val="360"/>
                                  <w:marBottom w:val="360"/>
                                  <w:divBdr>
                                    <w:top w:val="none" w:sz="0" w:space="0" w:color="auto"/>
                                    <w:left w:val="none" w:sz="0" w:space="0" w:color="auto"/>
                                    <w:bottom w:val="none" w:sz="0" w:space="0" w:color="auto"/>
                                    <w:right w:val="none" w:sz="0" w:space="0" w:color="auto"/>
                                  </w:divBdr>
                                  <w:divsChild>
                                    <w:div w:id="10188546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757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Wolf%20NI%5BAuthor%5D&amp;cauthor=true&amp;cauthor_uid=27159321" TargetMode="External"/><Relationship Id="rId18" Type="http://schemas.openxmlformats.org/officeDocument/2006/relationships/hyperlink" Target="https://www.ncbi.nlm.nih.gov/pubmed/?term=Miller%20D%5BAuthor%5D&amp;cauthor=true&amp;cauthor_uid=27159321" TargetMode="External"/><Relationship Id="rId26" Type="http://schemas.openxmlformats.org/officeDocument/2006/relationships/hyperlink" Target="https://www.ncbi.nlm.nih.gov/pubmed/?term=Grimmond%20SM%5BAuthor%5D&amp;cauthor=true&amp;cauthor_uid=27159321" TargetMode="External"/><Relationship Id="rId39" Type="http://schemas.openxmlformats.org/officeDocument/2006/relationships/hyperlink" Target="https://www.ncbi.nlm.nih.gov/pubmed/?term=Butler%20KM%5BAuthor%5D&amp;cauthor=true&amp;cauthor_uid=27875746" TargetMode="External"/><Relationship Id="rId21" Type="http://schemas.openxmlformats.org/officeDocument/2006/relationships/hyperlink" Target="https://www.ncbi.nlm.nih.gov/pubmed/?term=Ramos%20E%5BAuthor%5D&amp;cauthor=true&amp;cauthor_uid=27159321" TargetMode="External"/><Relationship Id="rId34" Type="http://schemas.openxmlformats.org/officeDocument/2006/relationships/hyperlink" Target="https://www.ncbi.nlm.nih.gov/pubmed/?term=Leukodystrophy%20Study%20Group%5BCorporate%20Author%5D" TargetMode="External"/><Relationship Id="rId42" Type="http://schemas.openxmlformats.org/officeDocument/2006/relationships/hyperlink" Target="https://www.ncbi.nlm.nih.gov/pubmed/?term=Weisfeld-Adams%20JD%5BAuthor%5D&amp;cauthor=true&amp;cauthor_uid=27875746" TargetMode="External"/><Relationship Id="rId47" Type="http://schemas.openxmlformats.org/officeDocument/2006/relationships/header" Target="header1.xml"/><Relationship Id="rId7" Type="http://schemas.openxmlformats.org/officeDocument/2006/relationships/hyperlink" Target="mailto:shafrir@comcast.net" TargetMode="External"/><Relationship Id="rId2" Type="http://schemas.openxmlformats.org/officeDocument/2006/relationships/styles" Target="styles.xml"/><Relationship Id="rId16" Type="http://schemas.openxmlformats.org/officeDocument/2006/relationships/hyperlink" Target="https://www.ncbi.nlm.nih.gov/pubmed/?term=Schmidt%20JL%5BAuthor%5D&amp;cauthor=true&amp;cauthor_uid=27159321" TargetMode="External"/><Relationship Id="rId29" Type="http://schemas.openxmlformats.org/officeDocument/2006/relationships/hyperlink" Target="https://www.ncbi.nlm.nih.gov/pubmed/?term=Bloom%20M%5BAuthor%5D&amp;cauthor=true&amp;cauthor_uid=27159321" TargetMode="External"/><Relationship Id="rId11" Type="http://schemas.openxmlformats.org/officeDocument/2006/relationships/hyperlink" Target="https://www.ncbi.nlm.nih.gov/pubmed/?term=Helman%20G%5BAuthor%5D&amp;cauthor=true&amp;cauthor_uid=27159321" TargetMode="External"/><Relationship Id="rId24" Type="http://schemas.openxmlformats.org/officeDocument/2006/relationships/hyperlink" Target="https://www.ncbi.nlm.nih.gov/pubmed/?term=Ru%20K%5BAuthor%5D&amp;cauthor=true&amp;cauthor_uid=27159321" TargetMode="External"/><Relationship Id="rId32" Type="http://schemas.openxmlformats.org/officeDocument/2006/relationships/hyperlink" Target="https://www.ncbi.nlm.nih.gov/pubmed/?term=McNeill%20N%5BAuthor%5D&amp;cauthor=true&amp;cauthor_uid=27159321" TargetMode="External"/><Relationship Id="rId37" Type="http://schemas.openxmlformats.org/officeDocument/2006/relationships/hyperlink" Target="https://www.ncbi.nlm.nih.gov/pubmed/?term=Taft%20RJ%5BAuthor%5D&amp;cauthor=true&amp;cauthor_uid=27159321" TargetMode="External"/><Relationship Id="rId40" Type="http://schemas.openxmlformats.org/officeDocument/2006/relationships/hyperlink" Target="https://www.ncbi.nlm.nih.gov/pubmed/?term=da%20Silva%20C%5BAuthor%5D&amp;cauthor=true&amp;cauthor_uid=27875746" TargetMode="External"/><Relationship Id="rId45" Type="http://schemas.openxmlformats.org/officeDocument/2006/relationships/hyperlink" Target="https://www.ncbi.nlm.nih.gov/pubmed/?term=Escayg%20A%5BAuthor%5D&amp;cauthor=true&amp;cauthor_uid=27875746" TargetMode="External"/><Relationship Id="rId5" Type="http://schemas.openxmlformats.org/officeDocument/2006/relationships/footnotes" Target="footnotes.xml"/><Relationship Id="rId15" Type="http://schemas.openxmlformats.org/officeDocument/2006/relationships/hyperlink" Target="https://www.ncbi.nlm.nih.gov/pubmed/?term=Pizzino%20A%5BAuthor%5D&amp;cauthor=true&amp;cauthor_uid=27159321" TargetMode="External"/><Relationship Id="rId23" Type="http://schemas.openxmlformats.org/officeDocument/2006/relationships/hyperlink" Target="https://www.ncbi.nlm.nih.gov/pubmed/?term=Hambuch%20T%5BAuthor%5D&amp;cauthor=true&amp;cauthor_uid=27159321" TargetMode="External"/><Relationship Id="rId28" Type="http://schemas.openxmlformats.org/officeDocument/2006/relationships/hyperlink" Target="https://www.ncbi.nlm.nih.gov/pubmed/?term=Devaney%20J%5BAuthor%5D&amp;cauthor=true&amp;cauthor_uid=27159321" TargetMode="External"/><Relationship Id="rId36" Type="http://schemas.openxmlformats.org/officeDocument/2006/relationships/hyperlink" Target="https://www.ncbi.nlm.nih.gov/pubmed/?term=van%20der%20Knaap%20MS%5BAuthor%5D&amp;cauthor=true&amp;cauthor_uid=27159321" TargetMode="External"/><Relationship Id="rId49" Type="http://schemas.openxmlformats.org/officeDocument/2006/relationships/theme" Target="theme/theme1.xml"/><Relationship Id="rId10" Type="http://schemas.openxmlformats.org/officeDocument/2006/relationships/hyperlink" Target="https://www.ncbi.nlm.nih.gov/pubmed/?term=Simons%20C%5BAuthor%5D&amp;cauthor=true&amp;cauthor_uid=27159321" TargetMode="External"/><Relationship Id="rId19" Type="http://schemas.openxmlformats.org/officeDocument/2006/relationships/hyperlink" Target="https://www.ncbi.nlm.nih.gov/pubmed/?term=Khouzam%20A%5BAuthor%5D&amp;cauthor=true&amp;cauthor_uid=27159321" TargetMode="External"/><Relationship Id="rId31" Type="http://schemas.openxmlformats.org/officeDocument/2006/relationships/hyperlink" Target="https://www.ncbi.nlm.nih.gov/pubmed/?term=Murphy%20JL%5BAuthor%5D&amp;cauthor=true&amp;cauthor_uid=27159321" TargetMode="External"/><Relationship Id="rId44" Type="http://schemas.openxmlformats.org/officeDocument/2006/relationships/hyperlink" Target="https://www.ncbi.nlm.nih.gov/pubmed/?term=Hegde%20M%5BAuthor%5D&amp;cauthor=true&amp;cauthor_uid=27875746" TargetMode="External"/><Relationship Id="rId4" Type="http://schemas.openxmlformats.org/officeDocument/2006/relationships/webSettings" Target="webSettings.xml"/><Relationship Id="rId9" Type="http://schemas.openxmlformats.org/officeDocument/2006/relationships/hyperlink" Target="https://www.ncbi.nlm.nih.gov/pubmed/?term=Vanderver%20A%5BAuthor%5D&amp;cauthor=true&amp;cauthor_uid=27159321" TargetMode="External"/><Relationship Id="rId14" Type="http://schemas.openxmlformats.org/officeDocument/2006/relationships/hyperlink" Target="https://www.ncbi.nlm.nih.gov/pubmed/?term=Bernard%20G%5BAuthor%5D&amp;cauthor=true&amp;cauthor_uid=27159321" TargetMode="External"/><Relationship Id="rId22" Type="http://schemas.openxmlformats.org/officeDocument/2006/relationships/hyperlink" Target="https://www.ncbi.nlm.nih.gov/pubmed/?term=Chowdhury%20S%5BAuthor%5D&amp;cauthor=true&amp;cauthor_uid=27159321" TargetMode="External"/><Relationship Id="rId27" Type="http://schemas.openxmlformats.org/officeDocument/2006/relationships/hyperlink" Target="https://www.ncbi.nlm.nih.gov/pubmed/?term=Caldovic%20L%5BAuthor%5D&amp;cauthor=true&amp;cauthor_uid=27159321" TargetMode="External"/><Relationship Id="rId30" Type="http://schemas.openxmlformats.org/officeDocument/2006/relationships/hyperlink" Target="https://www.ncbi.nlm.nih.gov/pubmed/?term=Evans%20SH%5BAuthor%5D&amp;cauthor=true&amp;cauthor_uid=27159321" TargetMode="External"/><Relationship Id="rId35" Type="http://schemas.openxmlformats.org/officeDocument/2006/relationships/hyperlink" Target="https://www.ncbi.nlm.nih.gov/pubmed/?term=Schiffmann%20R%5BAuthor%5D&amp;cauthor=true&amp;cauthor_uid=27159321" TargetMode="External"/><Relationship Id="rId43" Type="http://schemas.openxmlformats.org/officeDocument/2006/relationships/hyperlink" Target="https://www.ncbi.nlm.nih.gov/pubmed/?term=Alexander%20JJ%5BAuthor%5D&amp;cauthor=true&amp;cauthor_uid=27875746" TargetMode="External"/><Relationship Id="rId48" Type="http://schemas.openxmlformats.org/officeDocument/2006/relationships/fontTable" Target="fontTable.xml"/><Relationship Id="rId8" Type="http://schemas.openxmlformats.org/officeDocument/2006/relationships/hyperlink" Target="http://www.ncbi.nlm.nih.gov/pubmed/21880993" TargetMode="External"/><Relationship Id="rId3" Type="http://schemas.openxmlformats.org/officeDocument/2006/relationships/settings" Target="settings.xml"/><Relationship Id="rId12" Type="http://schemas.openxmlformats.org/officeDocument/2006/relationships/hyperlink" Target="https://www.ncbi.nlm.nih.gov/pubmed/?term=Crawford%20J%5BAuthor%5D&amp;cauthor=true&amp;cauthor_uid=27159321" TargetMode="External"/><Relationship Id="rId17" Type="http://schemas.openxmlformats.org/officeDocument/2006/relationships/hyperlink" Target="https://www.ncbi.nlm.nih.gov/pubmed/?term=Takanohashi%20A%5BAuthor%5D&amp;cauthor=true&amp;cauthor_uid=27159321" TargetMode="External"/><Relationship Id="rId25" Type="http://schemas.openxmlformats.org/officeDocument/2006/relationships/hyperlink" Target="https://www.ncbi.nlm.nih.gov/pubmed/?term=Baillie%20GJ%5BAuthor%5D&amp;cauthor=true&amp;cauthor_uid=27159321" TargetMode="External"/><Relationship Id="rId33" Type="http://schemas.openxmlformats.org/officeDocument/2006/relationships/hyperlink" Target="https://www.ncbi.nlm.nih.gov/pubmed/?term=Fogel%20BL%5BAuthor%5D&amp;cauthor=true&amp;cauthor_uid=27159321" TargetMode="External"/><Relationship Id="rId38" Type="http://schemas.openxmlformats.org/officeDocument/2006/relationships/hyperlink" Target="https://www.ncbi.nlm.nih.gov/pubmed/27159321" TargetMode="External"/><Relationship Id="rId46" Type="http://schemas.openxmlformats.org/officeDocument/2006/relationships/hyperlink" Target="https://www.ncbi.nlm.nih.gov/pubmed/27875746" TargetMode="External"/><Relationship Id="rId20" Type="http://schemas.openxmlformats.org/officeDocument/2006/relationships/hyperlink" Target="https://www.ncbi.nlm.nih.gov/pubmed/?term=Rajan%20V%5BAuthor%5D&amp;cauthor=true&amp;cauthor_uid=27159321" TargetMode="External"/><Relationship Id="rId41" Type="http://schemas.openxmlformats.org/officeDocument/2006/relationships/hyperlink" Target="https://www.ncbi.nlm.nih.gov/pubmed/?term=Shafir%20Y%5BAuthor%5D&amp;cauthor=true&amp;cauthor_uid=27875746"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CURRICULUM VITAE</vt:lpstr>
    </vt:vector>
  </TitlesOfParts>
  <Company>OUHSC</Company>
  <LinksUpToDate>false</LinksUpToDate>
  <CharactersWithSpaces>20844</CharactersWithSpaces>
  <SharedDoc>false</SharedDoc>
  <HLinks>
    <vt:vector size="240" baseType="variant">
      <vt:variant>
        <vt:i4>983120</vt:i4>
      </vt:variant>
      <vt:variant>
        <vt:i4>117</vt:i4>
      </vt:variant>
      <vt:variant>
        <vt:i4>0</vt:i4>
      </vt:variant>
      <vt:variant>
        <vt:i4>5</vt:i4>
      </vt:variant>
      <vt:variant>
        <vt:lpwstr>https://www.ncbi.nlm.nih.gov/pubmed/27875746</vt:lpwstr>
      </vt:variant>
      <vt:variant>
        <vt:lpwstr/>
      </vt:variant>
      <vt:variant>
        <vt:i4>4587643</vt:i4>
      </vt:variant>
      <vt:variant>
        <vt:i4>114</vt:i4>
      </vt:variant>
      <vt:variant>
        <vt:i4>0</vt:i4>
      </vt:variant>
      <vt:variant>
        <vt:i4>5</vt:i4>
      </vt:variant>
      <vt:variant>
        <vt:lpwstr>https://www.ncbi.nlm.nih.gov/pubmed/?term=Escayg%20A%5BAuthor%5D&amp;cauthor=true&amp;cauthor_uid=27875746</vt:lpwstr>
      </vt:variant>
      <vt:variant>
        <vt:lpwstr/>
      </vt:variant>
      <vt:variant>
        <vt:i4>6029370</vt:i4>
      </vt:variant>
      <vt:variant>
        <vt:i4>111</vt:i4>
      </vt:variant>
      <vt:variant>
        <vt:i4>0</vt:i4>
      </vt:variant>
      <vt:variant>
        <vt:i4>5</vt:i4>
      </vt:variant>
      <vt:variant>
        <vt:lpwstr>https://www.ncbi.nlm.nih.gov/pubmed/?term=Hegde%20M%5BAuthor%5D&amp;cauthor=true&amp;cauthor_uid=27875746</vt:lpwstr>
      </vt:variant>
      <vt:variant>
        <vt:lpwstr/>
      </vt:variant>
      <vt:variant>
        <vt:i4>58</vt:i4>
      </vt:variant>
      <vt:variant>
        <vt:i4>108</vt:i4>
      </vt:variant>
      <vt:variant>
        <vt:i4>0</vt:i4>
      </vt:variant>
      <vt:variant>
        <vt:i4>5</vt:i4>
      </vt:variant>
      <vt:variant>
        <vt:lpwstr>https://www.ncbi.nlm.nih.gov/pubmed/?term=Alexander%20JJ%5BAuthor%5D&amp;cauthor=true&amp;cauthor_uid=27875746</vt:lpwstr>
      </vt:variant>
      <vt:variant>
        <vt:lpwstr/>
      </vt:variant>
      <vt:variant>
        <vt:i4>7602254</vt:i4>
      </vt:variant>
      <vt:variant>
        <vt:i4>105</vt:i4>
      </vt:variant>
      <vt:variant>
        <vt:i4>0</vt:i4>
      </vt:variant>
      <vt:variant>
        <vt:i4>5</vt:i4>
      </vt:variant>
      <vt:variant>
        <vt:lpwstr>https://www.ncbi.nlm.nih.gov/pubmed/?term=Weisfeld-Adams%20JD%5BAuthor%5D&amp;cauthor=true&amp;cauthor_uid=27875746</vt:lpwstr>
      </vt:variant>
      <vt:variant>
        <vt:lpwstr/>
      </vt:variant>
      <vt:variant>
        <vt:i4>5701759</vt:i4>
      </vt:variant>
      <vt:variant>
        <vt:i4>102</vt:i4>
      </vt:variant>
      <vt:variant>
        <vt:i4>0</vt:i4>
      </vt:variant>
      <vt:variant>
        <vt:i4>5</vt:i4>
      </vt:variant>
      <vt:variant>
        <vt:lpwstr>https://www.ncbi.nlm.nih.gov/pubmed/?term=Shafir%20Y%5BAuthor%5D&amp;cauthor=true&amp;cauthor_uid=27875746</vt:lpwstr>
      </vt:variant>
      <vt:variant>
        <vt:lpwstr/>
      </vt:variant>
      <vt:variant>
        <vt:i4>1835114</vt:i4>
      </vt:variant>
      <vt:variant>
        <vt:i4>99</vt:i4>
      </vt:variant>
      <vt:variant>
        <vt:i4>0</vt:i4>
      </vt:variant>
      <vt:variant>
        <vt:i4>5</vt:i4>
      </vt:variant>
      <vt:variant>
        <vt:lpwstr>https://www.ncbi.nlm.nih.gov/pubmed/?term=da%20Silva%20C%5BAuthor%5D&amp;cauthor=true&amp;cauthor_uid=27875746</vt:lpwstr>
      </vt:variant>
      <vt:variant>
        <vt:lpwstr/>
      </vt:variant>
      <vt:variant>
        <vt:i4>7995396</vt:i4>
      </vt:variant>
      <vt:variant>
        <vt:i4>96</vt:i4>
      </vt:variant>
      <vt:variant>
        <vt:i4>0</vt:i4>
      </vt:variant>
      <vt:variant>
        <vt:i4>5</vt:i4>
      </vt:variant>
      <vt:variant>
        <vt:lpwstr>https://www.ncbi.nlm.nih.gov/pubmed/?term=Butler%20KM%5BAuthor%5D&amp;cauthor=true&amp;cauthor_uid=27875746</vt:lpwstr>
      </vt:variant>
      <vt:variant>
        <vt:lpwstr/>
      </vt:variant>
      <vt:variant>
        <vt:i4>917587</vt:i4>
      </vt:variant>
      <vt:variant>
        <vt:i4>93</vt:i4>
      </vt:variant>
      <vt:variant>
        <vt:i4>0</vt:i4>
      </vt:variant>
      <vt:variant>
        <vt:i4>5</vt:i4>
      </vt:variant>
      <vt:variant>
        <vt:lpwstr>https://www.ncbi.nlm.nih.gov/pubmed/27159321</vt:lpwstr>
      </vt:variant>
      <vt:variant>
        <vt:lpwstr/>
      </vt:variant>
      <vt:variant>
        <vt:i4>1966180</vt:i4>
      </vt:variant>
      <vt:variant>
        <vt:i4>90</vt:i4>
      </vt:variant>
      <vt:variant>
        <vt:i4>0</vt:i4>
      </vt:variant>
      <vt:variant>
        <vt:i4>5</vt:i4>
      </vt:variant>
      <vt:variant>
        <vt:lpwstr>https://www.ncbi.nlm.nih.gov/pubmed/?term=Taft%20RJ%5BAuthor%5D&amp;cauthor=true&amp;cauthor_uid=27159321</vt:lpwstr>
      </vt:variant>
      <vt:variant>
        <vt:lpwstr/>
      </vt:variant>
      <vt:variant>
        <vt:i4>786489</vt:i4>
      </vt:variant>
      <vt:variant>
        <vt:i4>87</vt:i4>
      </vt:variant>
      <vt:variant>
        <vt:i4>0</vt:i4>
      </vt:variant>
      <vt:variant>
        <vt:i4>5</vt:i4>
      </vt:variant>
      <vt:variant>
        <vt:lpwstr>https://www.ncbi.nlm.nih.gov/pubmed/?term=van%20der%20Knaap%20MS%5BAuthor%5D&amp;cauthor=true&amp;cauthor_uid=27159321</vt:lpwstr>
      </vt:variant>
      <vt:variant>
        <vt:lpwstr/>
      </vt:variant>
      <vt:variant>
        <vt:i4>4325497</vt:i4>
      </vt:variant>
      <vt:variant>
        <vt:i4>84</vt:i4>
      </vt:variant>
      <vt:variant>
        <vt:i4>0</vt:i4>
      </vt:variant>
      <vt:variant>
        <vt:i4>5</vt:i4>
      </vt:variant>
      <vt:variant>
        <vt:lpwstr>https://www.ncbi.nlm.nih.gov/pubmed/?term=Schiffmann%20R%5BAuthor%5D&amp;cauthor=true&amp;cauthor_uid=27159321</vt:lpwstr>
      </vt:variant>
      <vt:variant>
        <vt:lpwstr/>
      </vt:variant>
      <vt:variant>
        <vt:i4>1441814</vt:i4>
      </vt:variant>
      <vt:variant>
        <vt:i4>81</vt:i4>
      </vt:variant>
      <vt:variant>
        <vt:i4>0</vt:i4>
      </vt:variant>
      <vt:variant>
        <vt:i4>5</vt:i4>
      </vt:variant>
      <vt:variant>
        <vt:lpwstr>https://www.ncbi.nlm.nih.gov/pubmed/?term=Leukodystrophy%20Study%20Group%5BCorporate%20Author%5D</vt:lpwstr>
      </vt:variant>
      <vt:variant>
        <vt:lpwstr/>
      </vt:variant>
      <vt:variant>
        <vt:i4>1179695</vt:i4>
      </vt:variant>
      <vt:variant>
        <vt:i4>78</vt:i4>
      </vt:variant>
      <vt:variant>
        <vt:i4>0</vt:i4>
      </vt:variant>
      <vt:variant>
        <vt:i4>5</vt:i4>
      </vt:variant>
      <vt:variant>
        <vt:lpwstr>https://www.ncbi.nlm.nih.gov/pubmed/?term=Fogel%20BL%5BAuthor%5D&amp;cauthor=true&amp;cauthor_uid=27159321</vt:lpwstr>
      </vt:variant>
      <vt:variant>
        <vt:lpwstr/>
      </vt:variant>
      <vt:variant>
        <vt:i4>3407955</vt:i4>
      </vt:variant>
      <vt:variant>
        <vt:i4>75</vt:i4>
      </vt:variant>
      <vt:variant>
        <vt:i4>0</vt:i4>
      </vt:variant>
      <vt:variant>
        <vt:i4>5</vt:i4>
      </vt:variant>
      <vt:variant>
        <vt:lpwstr>https://www.ncbi.nlm.nih.gov/pubmed/?term=McNeill%20N%5BAuthor%5D&amp;cauthor=true&amp;cauthor_uid=27159321</vt:lpwstr>
      </vt:variant>
      <vt:variant>
        <vt:lpwstr/>
      </vt:variant>
      <vt:variant>
        <vt:i4>7274503</vt:i4>
      </vt:variant>
      <vt:variant>
        <vt:i4>72</vt:i4>
      </vt:variant>
      <vt:variant>
        <vt:i4>0</vt:i4>
      </vt:variant>
      <vt:variant>
        <vt:i4>5</vt:i4>
      </vt:variant>
      <vt:variant>
        <vt:lpwstr>https://www.ncbi.nlm.nih.gov/pubmed/?term=Murphy%20JL%5BAuthor%5D&amp;cauthor=true&amp;cauthor_uid=27159321</vt:lpwstr>
      </vt:variant>
      <vt:variant>
        <vt:lpwstr/>
      </vt:variant>
      <vt:variant>
        <vt:i4>262180</vt:i4>
      </vt:variant>
      <vt:variant>
        <vt:i4>69</vt:i4>
      </vt:variant>
      <vt:variant>
        <vt:i4>0</vt:i4>
      </vt:variant>
      <vt:variant>
        <vt:i4>5</vt:i4>
      </vt:variant>
      <vt:variant>
        <vt:lpwstr>https://www.ncbi.nlm.nih.gov/pubmed/?term=Evans%20SH%5BAuthor%5D&amp;cauthor=true&amp;cauthor_uid=27159321</vt:lpwstr>
      </vt:variant>
      <vt:variant>
        <vt:lpwstr/>
      </vt:variant>
      <vt:variant>
        <vt:i4>6094902</vt:i4>
      </vt:variant>
      <vt:variant>
        <vt:i4>66</vt:i4>
      </vt:variant>
      <vt:variant>
        <vt:i4>0</vt:i4>
      </vt:variant>
      <vt:variant>
        <vt:i4>5</vt:i4>
      </vt:variant>
      <vt:variant>
        <vt:lpwstr>https://www.ncbi.nlm.nih.gov/pubmed/?term=Bloom%20M%5BAuthor%5D&amp;cauthor=true&amp;cauthor_uid=27159321</vt:lpwstr>
      </vt:variant>
      <vt:variant>
        <vt:lpwstr/>
      </vt:variant>
      <vt:variant>
        <vt:i4>4128852</vt:i4>
      </vt:variant>
      <vt:variant>
        <vt:i4>63</vt:i4>
      </vt:variant>
      <vt:variant>
        <vt:i4>0</vt:i4>
      </vt:variant>
      <vt:variant>
        <vt:i4>5</vt:i4>
      </vt:variant>
      <vt:variant>
        <vt:lpwstr>https://www.ncbi.nlm.nih.gov/pubmed/?term=Devaney%20J%5BAuthor%5D&amp;cauthor=true&amp;cauthor_uid=27159321</vt:lpwstr>
      </vt:variant>
      <vt:variant>
        <vt:lpwstr/>
      </vt:variant>
      <vt:variant>
        <vt:i4>3080206</vt:i4>
      </vt:variant>
      <vt:variant>
        <vt:i4>60</vt:i4>
      </vt:variant>
      <vt:variant>
        <vt:i4>0</vt:i4>
      </vt:variant>
      <vt:variant>
        <vt:i4>5</vt:i4>
      </vt:variant>
      <vt:variant>
        <vt:lpwstr>https://www.ncbi.nlm.nih.gov/pubmed/?term=Caldovic%20L%5BAuthor%5D&amp;cauthor=true&amp;cauthor_uid=27159321</vt:lpwstr>
      </vt:variant>
      <vt:variant>
        <vt:lpwstr/>
      </vt:variant>
      <vt:variant>
        <vt:i4>1966204</vt:i4>
      </vt:variant>
      <vt:variant>
        <vt:i4>57</vt:i4>
      </vt:variant>
      <vt:variant>
        <vt:i4>0</vt:i4>
      </vt:variant>
      <vt:variant>
        <vt:i4>5</vt:i4>
      </vt:variant>
      <vt:variant>
        <vt:lpwstr>https://www.ncbi.nlm.nih.gov/pubmed/?term=Grimmond%20SM%5BAuthor%5D&amp;cauthor=true&amp;cauthor_uid=27159321</vt:lpwstr>
      </vt:variant>
      <vt:variant>
        <vt:lpwstr/>
      </vt:variant>
      <vt:variant>
        <vt:i4>7995461</vt:i4>
      </vt:variant>
      <vt:variant>
        <vt:i4>54</vt:i4>
      </vt:variant>
      <vt:variant>
        <vt:i4>0</vt:i4>
      </vt:variant>
      <vt:variant>
        <vt:i4>5</vt:i4>
      </vt:variant>
      <vt:variant>
        <vt:lpwstr>https://www.ncbi.nlm.nih.gov/pubmed/?term=Baillie%20GJ%5BAuthor%5D&amp;cauthor=true&amp;cauthor_uid=27159321</vt:lpwstr>
      </vt:variant>
      <vt:variant>
        <vt:lpwstr/>
      </vt:variant>
      <vt:variant>
        <vt:i4>5046389</vt:i4>
      </vt:variant>
      <vt:variant>
        <vt:i4>51</vt:i4>
      </vt:variant>
      <vt:variant>
        <vt:i4>0</vt:i4>
      </vt:variant>
      <vt:variant>
        <vt:i4>5</vt:i4>
      </vt:variant>
      <vt:variant>
        <vt:lpwstr>https://www.ncbi.nlm.nih.gov/pubmed/?term=Ru%20K%5BAuthor%5D&amp;cauthor=true&amp;cauthor_uid=27159321</vt:lpwstr>
      </vt:variant>
      <vt:variant>
        <vt:lpwstr/>
      </vt:variant>
      <vt:variant>
        <vt:i4>4063319</vt:i4>
      </vt:variant>
      <vt:variant>
        <vt:i4>48</vt:i4>
      </vt:variant>
      <vt:variant>
        <vt:i4>0</vt:i4>
      </vt:variant>
      <vt:variant>
        <vt:i4>5</vt:i4>
      </vt:variant>
      <vt:variant>
        <vt:lpwstr>https://www.ncbi.nlm.nih.gov/pubmed/?term=Hambuch%20T%5BAuthor%5D&amp;cauthor=true&amp;cauthor_uid=27159321</vt:lpwstr>
      </vt:variant>
      <vt:variant>
        <vt:lpwstr/>
      </vt:variant>
      <vt:variant>
        <vt:i4>5963820</vt:i4>
      </vt:variant>
      <vt:variant>
        <vt:i4>45</vt:i4>
      </vt:variant>
      <vt:variant>
        <vt:i4>0</vt:i4>
      </vt:variant>
      <vt:variant>
        <vt:i4>5</vt:i4>
      </vt:variant>
      <vt:variant>
        <vt:lpwstr>https://www.ncbi.nlm.nih.gov/pubmed/?term=Chowdhury%20S%5BAuthor%5D&amp;cauthor=true&amp;cauthor_uid=27159321</vt:lpwstr>
      </vt:variant>
      <vt:variant>
        <vt:lpwstr/>
      </vt:variant>
      <vt:variant>
        <vt:i4>5242930</vt:i4>
      </vt:variant>
      <vt:variant>
        <vt:i4>42</vt:i4>
      </vt:variant>
      <vt:variant>
        <vt:i4>0</vt:i4>
      </vt:variant>
      <vt:variant>
        <vt:i4>5</vt:i4>
      </vt:variant>
      <vt:variant>
        <vt:lpwstr>https://www.ncbi.nlm.nih.gov/pubmed/?term=Ramos%20E%5BAuthor%5D&amp;cauthor=true&amp;cauthor_uid=27159321</vt:lpwstr>
      </vt:variant>
      <vt:variant>
        <vt:lpwstr/>
      </vt:variant>
      <vt:variant>
        <vt:i4>6160443</vt:i4>
      </vt:variant>
      <vt:variant>
        <vt:i4>39</vt:i4>
      </vt:variant>
      <vt:variant>
        <vt:i4>0</vt:i4>
      </vt:variant>
      <vt:variant>
        <vt:i4>5</vt:i4>
      </vt:variant>
      <vt:variant>
        <vt:lpwstr>https://www.ncbi.nlm.nih.gov/pubmed/?term=Rajan%20V%5BAuthor%5D&amp;cauthor=true&amp;cauthor_uid=27159321</vt:lpwstr>
      </vt:variant>
      <vt:variant>
        <vt:lpwstr/>
      </vt:variant>
      <vt:variant>
        <vt:i4>2228297</vt:i4>
      </vt:variant>
      <vt:variant>
        <vt:i4>36</vt:i4>
      </vt:variant>
      <vt:variant>
        <vt:i4>0</vt:i4>
      </vt:variant>
      <vt:variant>
        <vt:i4>5</vt:i4>
      </vt:variant>
      <vt:variant>
        <vt:lpwstr>https://www.ncbi.nlm.nih.gov/pubmed/?term=Khouzam%20A%5BAuthor%5D&amp;cauthor=true&amp;cauthor_uid=27159321</vt:lpwstr>
      </vt:variant>
      <vt:variant>
        <vt:lpwstr/>
      </vt:variant>
      <vt:variant>
        <vt:i4>4194403</vt:i4>
      </vt:variant>
      <vt:variant>
        <vt:i4>33</vt:i4>
      </vt:variant>
      <vt:variant>
        <vt:i4>0</vt:i4>
      </vt:variant>
      <vt:variant>
        <vt:i4>5</vt:i4>
      </vt:variant>
      <vt:variant>
        <vt:lpwstr>https://www.ncbi.nlm.nih.gov/pubmed/?term=Miller%20D%5BAuthor%5D&amp;cauthor=true&amp;cauthor_uid=27159321</vt:lpwstr>
      </vt:variant>
      <vt:variant>
        <vt:lpwstr/>
      </vt:variant>
      <vt:variant>
        <vt:i4>3670105</vt:i4>
      </vt:variant>
      <vt:variant>
        <vt:i4>30</vt:i4>
      </vt:variant>
      <vt:variant>
        <vt:i4>0</vt:i4>
      </vt:variant>
      <vt:variant>
        <vt:i4>5</vt:i4>
      </vt:variant>
      <vt:variant>
        <vt:lpwstr>https://www.ncbi.nlm.nih.gov/pubmed/?term=Takanohashi%20A%5BAuthor%5D&amp;cauthor=true&amp;cauthor_uid=27159321</vt:lpwstr>
      </vt:variant>
      <vt:variant>
        <vt:lpwstr/>
      </vt:variant>
      <vt:variant>
        <vt:i4>7471180</vt:i4>
      </vt:variant>
      <vt:variant>
        <vt:i4>27</vt:i4>
      </vt:variant>
      <vt:variant>
        <vt:i4>0</vt:i4>
      </vt:variant>
      <vt:variant>
        <vt:i4>5</vt:i4>
      </vt:variant>
      <vt:variant>
        <vt:lpwstr>https://www.ncbi.nlm.nih.gov/pubmed/?term=Schmidt%20JL%5BAuthor%5D&amp;cauthor=true&amp;cauthor_uid=27159321</vt:lpwstr>
      </vt:variant>
      <vt:variant>
        <vt:lpwstr/>
      </vt:variant>
      <vt:variant>
        <vt:i4>2293846</vt:i4>
      </vt:variant>
      <vt:variant>
        <vt:i4>24</vt:i4>
      </vt:variant>
      <vt:variant>
        <vt:i4>0</vt:i4>
      </vt:variant>
      <vt:variant>
        <vt:i4>5</vt:i4>
      </vt:variant>
      <vt:variant>
        <vt:lpwstr>https://www.ncbi.nlm.nih.gov/pubmed/?term=Pizzino%20A%5BAuthor%5D&amp;cauthor=true&amp;cauthor_uid=27159321</vt:lpwstr>
      </vt:variant>
      <vt:variant>
        <vt:lpwstr/>
      </vt:variant>
      <vt:variant>
        <vt:i4>2555977</vt:i4>
      </vt:variant>
      <vt:variant>
        <vt:i4>21</vt:i4>
      </vt:variant>
      <vt:variant>
        <vt:i4>0</vt:i4>
      </vt:variant>
      <vt:variant>
        <vt:i4>5</vt:i4>
      </vt:variant>
      <vt:variant>
        <vt:lpwstr>https://www.ncbi.nlm.nih.gov/pubmed/?term=Bernard%20G%5BAuthor%5D&amp;cauthor=true&amp;cauthor_uid=27159321</vt:lpwstr>
      </vt:variant>
      <vt:variant>
        <vt:lpwstr/>
      </vt:variant>
      <vt:variant>
        <vt:i4>1966190</vt:i4>
      </vt:variant>
      <vt:variant>
        <vt:i4>18</vt:i4>
      </vt:variant>
      <vt:variant>
        <vt:i4>0</vt:i4>
      </vt:variant>
      <vt:variant>
        <vt:i4>5</vt:i4>
      </vt:variant>
      <vt:variant>
        <vt:lpwstr>https://www.ncbi.nlm.nih.gov/pubmed/?term=Wolf%20NI%5BAuthor%5D&amp;cauthor=true&amp;cauthor_uid=27159321</vt:lpwstr>
      </vt:variant>
      <vt:variant>
        <vt:lpwstr/>
      </vt:variant>
      <vt:variant>
        <vt:i4>3604497</vt:i4>
      </vt:variant>
      <vt:variant>
        <vt:i4>15</vt:i4>
      </vt:variant>
      <vt:variant>
        <vt:i4>0</vt:i4>
      </vt:variant>
      <vt:variant>
        <vt:i4>5</vt:i4>
      </vt:variant>
      <vt:variant>
        <vt:lpwstr>https://www.ncbi.nlm.nih.gov/pubmed/?term=Crawford%20J%5BAuthor%5D&amp;cauthor=true&amp;cauthor_uid=27159321</vt:lpwstr>
      </vt:variant>
      <vt:variant>
        <vt:lpwstr/>
      </vt:variant>
      <vt:variant>
        <vt:i4>5374050</vt:i4>
      </vt:variant>
      <vt:variant>
        <vt:i4>12</vt:i4>
      </vt:variant>
      <vt:variant>
        <vt:i4>0</vt:i4>
      </vt:variant>
      <vt:variant>
        <vt:i4>5</vt:i4>
      </vt:variant>
      <vt:variant>
        <vt:lpwstr>https://www.ncbi.nlm.nih.gov/pubmed/?term=Helman%20G%5BAuthor%5D&amp;cauthor=true&amp;cauthor_uid=27159321</vt:lpwstr>
      </vt:variant>
      <vt:variant>
        <vt:lpwstr/>
      </vt:variant>
      <vt:variant>
        <vt:i4>4522103</vt:i4>
      </vt:variant>
      <vt:variant>
        <vt:i4>9</vt:i4>
      </vt:variant>
      <vt:variant>
        <vt:i4>0</vt:i4>
      </vt:variant>
      <vt:variant>
        <vt:i4>5</vt:i4>
      </vt:variant>
      <vt:variant>
        <vt:lpwstr>https://www.ncbi.nlm.nih.gov/pubmed/?term=Simons%20C%5BAuthor%5D&amp;cauthor=true&amp;cauthor_uid=27159321</vt:lpwstr>
      </vt:variant>
      <vt:variant>
        <vt:lpwstr/>
      </vt:variant>
      <vt:variant>
        <vt:i4>4980771</vt:i4>
      </vt:variant>
      <vt:variant>
        <vt:i4>6</vt:i4>
      </vt:variant>
      <vt:variant>
        <vt:i4>0</vt:i4>
      </vt:variant>
      <vt:variant>
        <vt:i4>5</vt:i4>
      </vt:variant>
      <vt:variant>
        <vt:lpwstr>https://www.ncbi.nlm.nih.gov/pubmed/?term=Vanderver%20A%5BAuthor%5D&amp;cauthor=true&amp;cauthor_uid=27159321</vt:lpwstr>
      </vt:variant>
      <vt:variant>
        <vt:lpwstr/>
      </vt:variant>
      <vt:variant>
        <vt:i4>3342341</vt:i4>
      </vt:variant>
      <vt:variant>
        <vt:i4>3</vt:i4>
      </vt:variant>
      <vt:variant>
        <vt:i4>0</vt:i4>
      </vt:variant>
      <vt:variant>
        <vt:i4>5</vt:i4>
      </vt:variant>
      <vt:variant>
        <vt:lpwstr>http://www.ncbi.nlm.nih.gov/pubmed/21880993</vt:lpwstr>
      </vt:variant>
      <vt:variant>
        <vt:lpwstr>#</vt:lpwstr>
      </vt:variant>
      <vt:variant>
        <vt:i4>7405657</vt:i4>
      </vt:variant>
      <vt:variant>
        <vt:i4>0</vt:i4>
      </vt:variant>
      <vt:variant>
        <vt:i4>0</vt:i4>
      </vt:variant>
      <vt:variant>
        <vt:i4>5</vt:i4>
      </vt:variant>
      <vt:variant>
        <vt:lpwstr>mailto:shafrir@comcast.net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Yuval Shafrir</dc:creator>
  <cp:lastModifiedBy>Odelya Gertel Kraybill</cp:lastModifiedBy>
  <cp:revision>3</cp:revision>
  <cp:lastPrinted>2020-04-09T15:22:00Z</cp:lastPrinted>
  <dcterms:created xsi:type="dcterms:W3CDTF">2020-11-10T22:09:00Z</dcterms:created>
  <dcterms:modified xsi:type="dcterms:W3CDTF">2020-11-10T22:09:00Z</dcterms:modified>
</cp:coreProperties>
</file>